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0917A0">
      <w:pPr>
        <w:spacing w:line="240" w:lineRule="auto"/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E221CA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E221CA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E221CA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E221CA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0917A0">
      <w:pPr>
        <w:spacing w:line="24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>nombredestinatario</w:t>
      </w:r>
      <w:r>
        <w:rPr>
          <w:rFonts w:ascii="Work Sans" w:hAnsi="Work Sans" w:cs="Arial"/>
          <w:sz w:val="24"/>
          <w:szCs w:val="24"/>
        </w:rPr>
        <w:br/>
        <w:t>dptodestinatario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0917A0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  <w:t>dptoremitente</w:t>
      </w:r>
    </w:p>
    <w:p w14:paraId="1654F87E" w14:textId="77777777" w:rsidR="00AF21D9" w:rsidRDefault="00AF21D9" w:rsidP="00E221CA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E221C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  <w:t>r_asunto</w:t>
      </w:r>
    </w:p>
    <w:p w14:paraId="71B5BF55" w14:textId="77777777" w:rsidR="00AF21D9" w:rsidRDefault="00AF21D9" w:rsidP="00E221C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5E284B3" w14:textId="1F304D7A" w:rsidR="00E6079B" w:rsidRPr="00A03834" w:rsidRDefault="00E6079B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03834">
        <w:rPr>
          <w:rFonts w:ascii="Work Sans" w:hAnsi="Work Sans" w:cs="Arial"/>
          <w:sz w:val="24"/>
        </w:rPr>
        <w:t xml:space="preserve">Respetado </w:t>
      </w:r>
      <w:r w:rsidR="00652DD1">
        <w:rPr>
          <w:rFonts w:ascii="Work Sans" w:hAnsi="Work Sans" w:cs="Arial"/>
          <w:sz w:val="24"/>
        </w:rPr>
        <w:t>Secretario General</w:t>
      </w:r>
      <w:r w:rsidR="008257A0">
        <w:rPr>
          <w:rFonts w:ascii="Work Sans" w:hAnsi="Work Sans" w:cs="Arial"/>
          <w:sz w:val="24"/>
        </w:rPr>
        <w:t>,</w:t>
      </w:r>
      <w:r w:rsidRPr="00A03834">
        <w:rPr>
          <w:rFonts w:ascii="Work Sans" w:hAnsi="Work Sans" w:cs="Arial"/>
          <w:sz w:val="24"/>
        </w:rPr>
        <w:t xml:space="preserve"> </w:t>
      </w:r>
    </w:p>
    <w:p w14:paraId="3E09B10D" w14:textId="77777777" w:rsidR="00E6079B" w:rsidRPr="00A03834" w:rsidRDefault="00E6079B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4DA1A64" w14:textId="321F0DB6" w:rsidR="00E6079B" w:rsidRPr="00A03834" w:rsidRDefault="00E6079B" w:rsidP="79E21A0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79E21A04">
        <w:rPr>
          <w:rFonts w:ascii="Work Sans" w:hAnsi="Work Sans" w:cs="Arial"/>
          <w:sz w:val="24"/>
          <w:szCs w:val="24"/>
        </w:rPr>
        <w:t xml:space="preserve">Atentamente presentamos la distribución de subsidios a la tarifa de energía </w:t>
      </w:r>
      <w:r w:rsidR="00FF795D" w:rsidRPr="79E21A04">
        <w:rPr>
          <w:rFonts w:ascii="Work Sans" w:hAnsi="Work Sans" w:cs="Arial"/>
          <w:sz w:val="24"/>
          <w:szCs w:val="24"/>
        </w:rPr>
        <w:t>del</w:t>
      </w:r>
      <w:r w:rsidR="67865C8D" w:rsidRPr="79E21A04">
        <w:rPr>
          <w:rFonts w:ascii="Work Sans" w:hAnsi="Work Sans" w:cs="Arial"/>
          <w:sz w:val="24"/>
          <w:szCs w:val="24"/>
        </w:rPr>
        <w:t xml:space="preserve"> </w:t>
      </w:r>
      <w:r w:rsidRPr="79E21A04">
        <w:rPr>
          <w:rFonts w:ascii="Work Sans" w:hAnsi="Work Sans" w:cs="Arial"/>
          <w:sz w:val="24"/>
          <w:szCs w:val="24"/>
        </w:rPr>
        <w:t xml:space="preserve">pago </w:t>
      </w:r>
      <w:r w:rsidR="00CF6A01">
        <w:rPr>
          <w:rFonts w:ascii="Work Sans" w:hAnsi="Work Sans" w:cs="Arial"/>
          <w:sz w:val="24"/>
          <w:szCs w:val="24"/>
        </w:rPr>
        <w:t>a</w:t>
      </w:r>
      <w:r w:rsidR="00CF6A01" w:rsidRPr="79E21A04">
        <w:rPr>
          <w:rFonts w:ascii="Work Sans" w:hAnsi="Work Sans" w:cs="Arial"/>
          <w:sz w:val="24"/>
          <w:szCs w:val="24"/>
        </w:rPr>
        <w:t xml:space="preserve">l </w:t>
      </w:r>
      <w:r w:rsidR="002D3D1B" w:rsidRPr="79E21A04">
        <w:rPr>
          <w:rFonts w:ascii="Work Sans" w:hAnsi="Work Sans" w:cs="Arial"/>
          <w:sz w:val="24"/>
          <w:szCs w:val="24"/>
        </w:rPr>
        <w:t>segundo</w:t>
      </w:r>
      <w:r w:rsidRPr="79E21A04">
        <w:rPr>
          <w:rFonts w:ascii="Work Sans" w:hAnsi="Work Sans" w:cs="Arial"/>
          <w:sz w:val="24"/>
          <w:szCs w:val="24"/>
        </w:rPr>
        <w:t xml:space="preserve"> </w:t>
      </w:r>
      <w:r w:rsidR="00B375C3" w:rsidRPr="79E21A04">
        <w:rPr>
          <w:rFonts w:ascii="Work Sans" w:hAnsi="Work Sans" w:cs="Arial"/>
          <w:sz w:val="24"/>
          <w:szCs w:val="24"/>
        </w:rPr>
        <w:t>t</w:t>
      </w:r>
      <w:r w:rsidRPr="79E21A04">
        <w:rPr>
          <w:rFonts w:ascii="Work Sans" w:hAnsi="Work Sans" w:cs="Arial"/>
          <w:sz w:val="24"/>
          <w:szCs w:val="24"/>
        </w:rPr>
        <w:t>rimestre del 202</w:t>
      </w:r>
      <w:r w:rsidR="6763F900" w:rsidRPr="79E21A04">
        <w:rPr>
          <w:rFonts w:ascii="Work Sans" w:hAnsi="Work Sans" w:cs="Arial"/>
          <w:sz w:val="24"/>
          <w:szCs w:val="24"/>
        </w:rPr>
        <w:t>5</w:t>
      </w:r>
      <w:r w:rsidRPr="79E21A04">
        <w:rPr>
          <w:rFonts w:ascii="Work Sans" w:hAnsi="Work Sans" w:cs="Arial"/>
          <w:sz w:val="24"/>
          <w:szCs w:val="24"/>
        </w:rPr>
        <w:t xml:space="preserve">, como soporte para la expedición por parte de la Secretaría General de la resolución que ordena el giro: </w:t>
      </w:r>
    </w:p>
    <w:p w14:paraId="0E331991" w14:textId="77777777" w:rsidR="00E6079B" w:rsidRPr="00A03834" w:rsidRDefault="00E6079B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7AB0B05" w14:textId="06979043" w:rsidR="00C11B79" w:rsidRDefault="006F59FF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1CC115CF">
        <w:rPr>
          <w:rFonts w:ascii="Work Sans" w:hAnsi="Work Sans" w:cs="Arial"/>
          <w:sz w:val="24"/>
          <w:szCs w:val="24"/>
        </w:rPr>
        <w:t xml:space="preserve">La distribución que se presenta en este memorando se realizó tomando como base la conciliación de subsidios y contribuciones aportada por los prestadores del servicio correspondiente a los subsidios otorgados y las contribuciones facturadas durante el </w:t>
      </w:r>
      <w:r w:rsidR="00391EBF" w:rsidRPr="1CC115CF">
        <w:rPr>
          <w:rFonts w:ascii="Work Sans" w:hAnsi="Work Sans" w:cs="Arial"/>
          <w:sz w:val="24"/>
          <w:szCs w:val="24"/>
        </w:rPr>
        <w:t>segundo</w:t>
      </w:r>
      <w:r w:rsidR="0988DE74" w:rsidRPr="1CC115CF">
        <w:rPr>
          <w:rFonts w:ascii="Work Sans" w:hAnsi="Work Sans" w:cs="Arial"/>
          <w:sz w:val="24"/>
          <w:szCs w:val="24"/>
        </w:rPr>
        <w:t xml:space="preserve"> </w:t>
      </w:r>
      <w:r w:rsidR="004600E4" w:rsidRPr="1CC115CF">
        <w:rPr>
          <w:rFonts w:ascii="Work Sans" w:hAnsi="Work Sans" w:cs="Arial"/>
          <w:sz w:val="24"/>
          <w:szCs w:val="24"/>
        </w:rPr>
        <w:t xml:space="preserve">trimestre </w:t>
      </w:r>
      <w:r w:rsidRPr="1CC115CF">
        <w:rPr>
          <w:rFonts w:ascii="Work Sans" w:hAnsi="Work Sans" w:cs="Arial"/>
          <w:sz w:val="24"/>
          <w:szCs w:val="24"/>
        </w:rPr>
        <w:t>de 202</w:t>
      </w:r>
      <w:r w:rsidR="651F66C2" w:rsidRPr="1CC115CF">
        <w:rPr>
          <w:rFonts w:ascii="Work Sans" w:hAnsi="Work Sans" w:cs="Arial"/>
          <w:sz w:val="24"/>
          <w:szCs w:val="24"/>
        </w:rPr>
        <w:t>5</w:t>
      </w:r>
      <w:r w:rsidR="003059C5" w:rsidRPr="1CC115CF">
        <w:rPr>
          <w:rFonts w:ascii="Work Sans" w:hAnsi="Work Sans" w:cs="Arial"/>
          <w:sz w:val="24"/>
          <w:szCs w:val="24"/>
        </w:rPr>
        <w:t xml:space="preserve"> y</w:t>
      </w:r>
      <w:r w:rsidRPr="1CC115CF">
        <w:rPr>
          <w:rFonts w:ascii="Work Sans" w:hAnsi="Work Sans" w:cs="Arial"/>
          <w:sz w:val="24"/>
          <w:szCs w:val="24"/>
        </w:rPr>
        <w:t xml:space="preserve"> a partir de la autorización establecida en el </w:t>
      </w:r>
      <w:r w:rsidR="00CB62F0" w:rsidRPr="1CC115CF">
        <w:rPr>
          <w:rFonts w:ascii="Work Sans" w:hAnsi="Work Sans" w:cs="Arial"/>
          <w:sz w:val="24"/>
          <w:szCs w:val="24"/>
        </w:rPr>
        <w:t xml:space="preserve">artículo </w:t>
      </w:r>
      <w:r w:rsidR="004600E4" w:rsidRPr="1CC115CF">
        <w:rPr>
          <w:rFonts w:ascii="Work Sans" w:hAnsi="Work Sans" w:cs="Arial"/>
          <w:sz w:val="24"/>
          <w:szCs w:val="24"/>
        </w:rPr>
        <w:t>56 del Decreto 1621 de 2024</w:t>
      </w:r>
      <w:r w:rsidR="00FF795D" w:rsidRPr="1CC115CF">
        <w:rPr>
          <w:rFonts w:ascii="Work Sans" w:hAnsi="Work Sans" w:cs="Arial"/>
          <w:sz w:val="24"/>
          <w:szCs w:val="24"/>
        </w:rPr>
        <w:t>, que señala lo siguiente:</w:t>
      </w:r>
    </w:p>
    <w:p w14:paraId="68D62E3A" w14:textId="77777777" w:rsidR="004600E4" w:rsidRDefault="004600E4" w:rsidP="00E221CA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17FD0D07" w14:textId="77777777" w:rsidR="00FF795D" w:rsidRDefault="004600E4" w:rsidP="00E221CA">
      <w:pPr>
        <w:pStyle w:val="Prrafodelista"/>
        <w:spacing w:after="0" w:line="240" w:lineRule="auto"/>
        <w:ind w:left="1416" w:right="51"/>
        <w:jc w:val="both"/>
        <w:rPr>
          <w:rFonts w:ascii="Work Sans" w:hAnsi="Work Sans" w:cs="Arial"/>
          <w:i/>
          <w:iCs/>
          <w:szCs w:val="20"/>
        </w:rPr>
      </w:pPr>
      <w:r w:rsidRPr="0026700C">
        <w:rPr>
          <w:rFonts w:ascii="Work Sans" w:hAnsi="Work Sans" w:cs="Arial"/>
          <w:i/>
          <w:iCs/>
          <w:szCs w:val="20"/>
        </w:rPr>
        <w:t>“</w:t>
      </w:r>
      <w:r w:rsidR="0026700C" w:rsidRPr="0026700C">
        <w:rPr>
          <w:rFonts w:ascii="Work Sans" w:hAnsi="Work Sans" w:cs="Arial"/>
          <w:i/>
          <w:iCs/>
          <w:szCs w:val="20"/>
        </w:rPr>
        <w:t>Los pagos por menores tarifas del sector eléctrico y de gas que se causen durante la vigencia del presente Decreto, podrán ser girados por el Ministerio de Minas y Energía, con base en la proyección de costos realizada con la información aportada por los prestadores del servicio, o a falta de ella, con base en la información disponible. Los saldos que a 31 de diciembre de 2025 se generen por este concepto se atenderán con cargo a las apropiaciones de la vigencia fiscal siguiente.</w:t>
      </w:r>
    </w:p>
    <w:p w14:paraId="564755CE" w14:textId="77777777" w:rsidR="00FF795D" w:rsidRDefault="00FF795D" w:rsidP="00E221CA">
      <w:pPr>
        <w:pStyle w:val="Prrafodelista"/>
        <w:spacing w:after="0" w:line="240" w:lineRule="auto"/>
        <w:ind w:left="1416" w:right="51"/>
        <w:jc w:val="both"/>
        <w:rPr>
          <w:rFonts w:ascii="Work Sans" w:hAnsi="Work Sans" w:cs="Arial"/>
          <w:i/>
          <w:iCs/>
          <w:szCs w:val="20"/>
        </w:rPr>
      </w:pPr>
    </w:p>
    <w:p w14:paraId="51C1D983" w14:textId="431A21BD" w:rsidR="004600E4" w:rsidRDefault="00FF795D" w:rsidP="1CC115CF">
      <w:pPr>
        <w:pStyle w:val="Prrafodelista"/>
        <w:spacing w:after="0" w:line="240" w:lineRule="auto"/>
        <w:ind w:left="1416" w:right="51"/>
        <w:jc w:val="both"/>
        <w:rPr>
          <w:rFonts w:ascii="Work Sans" w:hAnsi="Work Sans" w:cs="Arial"/>
          <w:i/>
          <w:iCs/>
        </w:rPr>
      </w:pPr>
      <w:r w:rsidRPr="1CC115CF">
        <w:rPr>
          <w:rFonts w:ascii="Work Sans" w:hAnsi="Work Sans" w:cs="Arial"/>
          <w:i/>
          <w:iCs/>
        </w:rPr>
        <w:t>El Ministerio de Minas y Energía podrá con cargo a los recursos disponibles apropiados para el efecto, pagar los saldos que por este concepto se hubieren causado en vigencias anteriores.</w:t>
      </w:r>
      <w:r w:rsidR="004600E4" w:rsidRPr="1CC115CF">
        <w:rPr>
          <w:rFonts w:ascii="Work Sans" w:hAnsi="Work Sans" w:cs="Arial"/>
          <w:i/>
          <w:iCs/>
        </w:rPr>
        <w:t>”</w:t>
      </w:r>
    </w:p>
    <w:p w14:paraId="44A41ED8" w14:textId="77777777" w:rsidR="00E221CA" w:rsidRPr="0026700C" w:rsidRDefault="00E221CA" w:rsidP="00E221CA">
      <w:pPr>
        <w:pStyle w:val="Prrafodelista"/>
        <w:spacing w:after="0" w:line="240" w:lineRule="auto"/>
        <w:ind w:left="1416" w:right="51"/>
        <w:jc w:val="both"/>
        <w:rPr>
          <w:rFonts w:ascii="Work Sans" w:hAnsi="Work Sans" w:cs="Arial"/>
          <w:sz w:val="24"/>
        </w:rPr>
      </w:pPr>
    </w:p>
    <w:p w14:paraId="29955E52" w14:textId="46E10ACD" w:rsidR="00E6079B" w:rsidRDefault="006F1D7A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67547B13">
        <w:rPr>
          <w:rFonts w:ascii="Work Sans" w:hAnsi="Work Sans" w:cs="Arial"/>
          <w:sz w:val="24"/>
          <w:szCs w:val="24"/>
        </w:rPr>
        <w:lastRenderedPageBreak/>
        <w:t xml:space="preserve">En consecuencia y dado que </w:t>
      </w:r>
      <w:r w:rsidR="00E6079B" w:rsidRPr="67547B13">
        <w:rPr>
          <w:rFonts w:ascii="Work Sans" w:hAnsi="Work Sans" w:cs="Arial"/>
          <w:sz w:val="24"/>
          <w:szCs w:val="24"/>
        </w:rPr>
        <w:t xml:space="preserve">la información reportada por las empresas para el </w:t>
      </w:r>
      <w:r w:rsidR="00B8097D">
        <w:rPr>
          <w:rFonts w:ascii="Work Sans" w:hAnsi="Work Sans" w:cs="Arial"/>
          <w:sz w:val="24"/>
          <w:szCs w:val="24"/>
        </w:rPr>
        <w:t xml:space="preserve">primer pago al </w:t>
      </w:r>
      <w:r w:rsidR="003304D8">
        <w:rPr>
          <w:rFonts w:ascii="Work Sans" w:hAnsi="Work Sans" w:cs="Arial"/>
          <w:sz w:val="24"/>
          <w:szCs w:val="24"/>
        </w:rPr>
        <w:t>segundo</w:t>
      </w:r>
      <w:r w:rsidR="790AA99E" w:rsidRPr="67547B13">
        <w:rPr>
          <w:rFonts w:ascii="Work Sans" w:hAnsi="Work Sans" w:cs="Arial"/>
          <w:sz w:val="24"/>
          <w:szCs w:val="24"/>
        </w:rPr>
        <w:t xml:space="preserve"> </w:t>
      </w:r>
      <w:r w:rsidR="00E6079B" w:rsidRPr="67547B13">
        <w:rPr>
          <w:rFonts w:ascii="Work Sans" w:hAnsi="Work Sans" w:cs="Arial"/>
          <w:sz w:val="24"/>
          <w:szCs w:val="24"/>
        </w:rPr>
        <w:t>trimestre del 202</w:t>
      </w:r>
      <w:r w:rsidR="57994E9E" w:rsidRPr="67547B13">
        <w:rPr>
          <w:rFonts w:ascii="Work Sans" w:hAnsi="Work Sans" w:cs="Arial"/>
          <w:sz w:val="24"/>
          <w:szCs w:val="24"/>
        </w:rPr>
        <w:t>5</w:t>
      </w:r>
      <w:r w:rsidR="00E6079B" w:rsidRPr="67547B13">
        <w:rPr>
          <w:rFonts w:ascii="Work Sans" w:hAnsi="Work Sans" w:cs="Arial"/>
          <w:sz w:val="24"/>
          <w:szCs w:val="24"/>
        </w:rPr>
        <w:t xml:space="preserve"> está pendiente de validación, estos valores no son definitivos y solo lo serán una vez que la validación quede en firme, según lo dispuesto en el Literal a) Liquidación, Reportes y Validación del artículo 2.2.3.2.6.1.4. Procedimiento Interno del Decreto Único Reglamentario 1073 de 2015. En la Tabla 1 se relacionan los radicados de las conciliaciones remitidas por las empresas prestadoras para </w:t>
      </w:r>
      <w:r w:rsidR="00B8097D">
        <w:rPr>
          <w:rFonts w:ascii="Work Sans" w:hAnsi="Work Sans" w:cs="Arial"/>
          <w:sz w:val="24"/>
          <w:szCs w:val="24"/>
        </w:rPr>
        <w:t>el</w:t>
      </w:r>
      <w:r w:rsidR="00E6079B" w:rsidRPr="67547B13">
        <w:rPr>
          <w:rFonts w:ascii="Work Sans" w:hAnsi="Work Sans" w:cs="Arial"/>
          <w:sz w:val="24"/>
          <w:szCs w:val="24"/>
        </w:rPr>
        <w:t xml:space="preserve"> trimestre antes mencionado:</w:t>
      </w:r>
    </w:p>
    <w:p w14:paraId="6C01DC2B" w14:textId="1B1A6120" w:rsidR="0084424D" w:rsidRPr="0076795F" w:rsidRDefault="0084424D" w:rsidP="00E221CA">
      <w:pPr>
        <w:spacing w:after="0" w:line="240" w:lineRule="auto"/>
        <w:ind w:right="51"/>
        <w:jc w:val="both"/>
        <w:rPr>
          <w:rFonts w:ascii="Work Sans" w:hAnsi="Work Sans" w:cs="Arial"/>
          <w:sz w:val="18"/>
          <w:szCs w:val="16"/>
        </w:rPr>
      </w:pPr>
    </w:p>
    <w:p w14:paraId="0808A42D" w14:textId="063BE594" w:rsidR="0076795F" w:rsidRPr="0076795F" w:rsidRDefault="0076795F" w:rsidP="000917A0">
      <w:pPr>
        <w:pStyle w:val="Descripcin"/>
        <w:keepNext/>
        <w:spacing w:line="240" w:lineRule="auto"/>
        <w:jc w:val="center"/>
        <w:rPr>
          <w:rFonts w:ascii="Work Sans" w:hAnsi="Work Sans"/>
          <w:sz w:val="18"/>
          <w:szCs w:val="18"/>
        </w:rPr>
      </w:pPr>
      <w:r w:rsidRPr="7EACC713">
        <w:rPr>
          <w:rFonts w:ascii="Work Sans" w:hAnsi="Work Sans"/>
          <w:sz w:val="18"/>
          <w:szCs w:val="18"/>
        </w:rPr>
        <w:t xml:space="preserve">Tabla </w:t>
      </w:r>
      <w:r w:rsidRPr="7EACC713">
        <w:rPr>
          <w:rFonts w:ascii="Work Sans" w:hAnsi="Work Sans"/>
          <w:sz w:val="18"/>
          <w:szCs w:val="18"/>
        </w:rPr>
        <w:fldChar w:fldCharType="begin"/>
      </w:r>
      <w:r w:rsidRPr="7EACC713">
        <w:rPr>
          <w:rFonts w:ascii="Work Sans" w:hAnsi="Work Sans"/>
          <w:sz w:val="18"/>
          <w:szCs w:val="18"/>
        </w:rPr>
        <w:instrText xml:space="preserve"> SEQ Tabla \* ARABIC </w:instrText>
      </w:r>
      <w:r w:rsidRPr="7EACC713">
        <w:rPr>
          <w:rFonts w:ascii="Work Sans" w:hAnsi="Work Sans"/>
          <w:sz w:val="18"/>
          <w:szCs w:val="18"/>
        </w:rPr>
        <w:fldChar w:fldCharType="separate"/>
      </w:r>
      <w:r w:rsidRPr="7EACC713">
        <w:rPr>
          <w:rFonts w:ascii="Work Sans" w:hAnsi="Work Sans"/>
          <w:noProof/>
          <w:sz w:val="18"/>
          <w:szCs w:val="18"/>
        </w:rPr>
        <w:t>1</w:t>
      </w:r>
      <w:r w:rsidRPr="7EACC713">
        <w:rPr>
          <w:rFonts w:ascii="Work Sans" w:hAnsi="Work Sans"/>
          <w:sz w:val="18"/>
          <w:szCs w:val="18"/>
        </w:rPr>
        <w:fldChar w:fldCharType="end"/>
      </w:r>
      <w:r w:rsidRPr="7EACC713">
        <w:rPr>
          <w:rFonts w:ascii="Work Sans" w:hAnsi="Work Sans"/>
          <w:sz w:val="18"/>
          <w:szCs w:val="18"/>
        </w:rPr>
        <w:t xml:space="preserve">. Radicados de </w:t>
      </w:r>
      <w:r w:rsidR="0AC3DF96" w:rsidRPr="7EACC713">
        <w:rPr>
          <w:rFonts w:ascii="Work Sans" w:hAnsi="Work Sans"/>
          <w:sz w:val="18"/>
          <w:szCs w:val="18"/>
        </w:rPr>
        <w:t>conciliación</w:t>
      </w:r>
      <w:r w:rsidRPr="7EACC713">
        <w:rPr>
          <w:rFonts w:ascii="Work Sans" w:hAnsi="Work Sans"/>
          <w:sz w:val="18"/>
          <w:szCs w:val="18"/>
        </w:rPr>
        <w:t xml:space="preserve"> del </w:t>
      </w:r>
      <w:r w:rsidR="007C0BAF">
        <w:rPr>
          <w:rFonts w:ascii="Work Sans" w:hAnsi="Work Sans"/>
          <w:sz w:val="18"/>
          <w:szCs w:val="18"/>
        </w:rPr>
        <w:t>segundo</w:t>
      </w:r>
      <w:r w:rsidRPr="7EACC713">
        <w:rPr>
          <w:rFonts w:ascii="Work Sans" w:hAnsi="Work Sans"/>
          <w:sz w:val="18"/>
          <w:szCs w:val="18"/>
        </w:rPr>
        <w:t xml:space="preserve"> trimestre de 202</w:t>
      </w:r>
      <w:r w:rsidR="35E32282" w:rsidRPr="7EACC713">
        <w:rPr>
          <w:rFonts w:ascii="Work Sans" w:hAnsi="Work Sans"/>
          <w:sz w:val="18"/>
          <w:szCs w:val="18"/>
        </w:rPr>
        <w:t>5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5646"/>
        <w:gridCol w:w="1960"/>
        <w:gridCol w:w="1451"/>
      </w:tblGrid>
      <w:tr w:rsidR="00A4192A" w:rsidRPr="00B8097D" w14:paraId="7F9420B8" w14:textId="77777777" w:rsidTr="1CC115CF">
        <w:trPr>
          <w:trHeight w:val="170"/>
          <w:tblHeader/>
        </w:trPr>
        <w:tc>
          <w:tcPr>
            <w:tcW w:w="5973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639DC57" w14:textId="1D9A83B5" w:rsidR="00581262" w:rsidRPr="00B8097D" w:rsidRDefault="00581262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  <w:t>EMPRESA</w:t>
            </w:r>
          </w:p>
        </w:tc>
        <w:tc>
          <w:tcPr>
            <w:tcW w:w="1960" w:type="dxa"/>
            <w:shd w:val="clear" w:color="auto" w:fill="D9D9D9" w:themeFill="background1" w:themeFillShade="D9"/>
            <w:vAlign w:val="center"/>
            <w:hideMark/>
          </w:tcPr>
          <w:p w14:paraId="34C6C64E" w14:textId="582127C4" w:rsidR="00581262" w:rsidRPr="00B8097D" w:rsidRDefault="2DCCCB46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val="pt-BR"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val="pt-BR" w:eastAsia="es-CO"/>
              </w:rPr>
              <w:t xml:space="preserve">Radicado MME </w:t>
            </w:r>
            <w:r w:rsidR="00B8097D"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val="pt-BR" w:eastAsia="es-CO"/>
              </w:rPr>
              <w:t>2do</w:t>
            </w:r>
            <w:r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val="pt-BR" w:eastAsia="es-CO"/>
              </w:rPr>
              <w:t xml:space="preserve"> trimestre de 202</w:t>
            </w:r>
            <w:r w:rsidR="382F0424"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val="pt-BR" w:eastAsia="es-CO"/>
              </w:rPr>
              <w:t>5</w:t>
            </w:r>
          </w:p>
        </w:tc>
        <w:tc>
          <w:tcPr>
            <w:tcW w:w="1451" w:type="dxa"/>
            <w:shd w:val="clear" w:color="auto" w:fill="D9D9D9" w:themeFill="background1" w:themeFillShade="D9"/>
            <w:vAlign w:val="center"/>
            <w:hideMark/>
          </w:tcPr>
          <w:p w14:paraId="48B269DD" w14:textId="4BBB66C8" w:rsidR="00581262" w:rsidRPr="00B8097D" w:rsidRDefault="00581262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  <w:t>Fecha de Radicación</w:t>
            </w:r>
          </w:p>
        </w:tc>
      </w:tr>
      <w:tr w:rsidR="00B8097D" w:rsidRPr="00B8097D" w14:paraId="32AA0170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70B82016" w14:textId="6F62F10D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5646" w:type="dxa"/>
            <w:vAlign w:val="center"/>
          </w:tcPr>
          <w:p w14:paraId="62B3E5E6" w14:textId="0588FB70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val="pt-BR"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AIR-E S.A.S. E.S.P.</w:t>
            </w:r>
          </w:p>
        </w:tc>
        <w:tc>
          <w:tcPr>
            <w:tcW w:w="1960" w:type="dxa"/>
            <w:vAlign w:val="center"/>
          </w:tcPr>
          <w:p w14:paraId="3B619752" w14:textId="76BEFD7F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1-2025-037912</w:t>
            </w:r>
          </w:p>
        </w:tc>
        <w:tc>
          <w:tcPr>
            <w:tcW w:w="1451" w:type="dxa"/>
            <w:vAlign w:val="center"/>
          </w:tcPr>
          <w:p w14:paraId="07FEFBF0" w14:textId="72C641FC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31/07/2025</w:t>
            </w:r>
          </w:p>
        </w:tc>
      </w:tr>
      <w:tr w:rsidR="00B8097D" w:rsidRPr="00B8097D" w14:paraId="4872C5DA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3F05E6BA" w14:textId="180FF2C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5646" w:type="dxa"/>
            <w:vAlign w:val="center"/>
          </w:tcPr>
          <w:p w14:paraId="60713A85" w14:textId="120D92F4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CARIBEMAR DE LA COSTA S.A.S E.S.P.</w:t>
            </w:r>
          </w:p>
        </w:tc>
        <w:tc>
          <w:tcPr>
            <w:tcW w:w="1960" w:type="dxa"/>
            <w:vAlign w:val="center"/>
          </w:tcPr>
          <w:p w14:paraId="7B4BFF7E" w14:textId="71AEE0D8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1-2025-037911</w:t>
            </w:r>
          </w:p>
        </w:tc>
        <w:tc>
          <w:tcPr>
            <w:tcW w:w="1451" w:type="dxa"/>
            <w:vAlign w:val="center"/>
          </w:tcPr>
          <w:p w14:paraId="05A6BCE0" w14:textId="17F6794A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31/07/2025</w:t>
            </w:r>
          </w:p>
        </w:tc>
      </w:tr>
      <w:tr w:rsidR="00B8097D" w:rsidRPr="00B8097D" w14:paraId="24A6FA83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761D06E5" w14:textId="5CF4B1EF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5646" w:type="dxa"/>
            <w:vAlign w:val="center"/>
          </w:tcPr>
          <w:p w14:paraId="529E8310" w14:textId="6C219F53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CENTRALES ELECTRICAS DE NARIÑO S.A. E.S.P.</w:t>
            </w:r>
          </w:p>
        </w:tc>
        <w:tc>
          <w:tcPr>
            <w:tcW w:w="1960" w:type="dxa"/>
            <w:vAlign w:val="center"/>
          </w:tcPr>
          <w:p w14:paraId="1828F75B" w14:textId="6657CC60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1-2025-037442</w:t>
            </w:r>
          </w:p>
        </w:tc>
        <w:tc>
          <w:tcPr>
            <w:tcW w:w="1451" w:type="dxa"/>
            <w:vAlign w:val="center"/>
          </w:tcPr>
          <w:p w14:paraId="7C34C5D4" w14:textId="44A56569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29/07/2025</w:t>
            </w:r>
          </w:p>
        </w:tc>
      </w:tr>
      <w:tr w:rsidR="00B8097D" w:rsidRPr="00B8097D" w14:paraId="4E1B1709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34E52C3D" w14:textId="51487C6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5646" w:type="dxa"/>
            <w:vAlign w:val="center"/>
          </w:tcPr>
          <w:p w14:paraId="56DEDFEC" w14:textId="1398BD9E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COMPAÑIA ENERGETICA DE OCCIDENTE S.A.S.  E.S.P.</w:t>
            </w:r>
          </w:p>
        </w:tc>
        <w:tc>
          <w:tcPr>
            <w:tcW w:w="1960" w:type="dxa"/>
            <w:vAlign w:val="center"/>
          </w:tcPr>
          <w:p w14:paraId="5FE85A56" w14:textId="5F973383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1-2025-037381</w:t>
            </w:r>
          </w:p>
        </w:tc>
        <w:tc>
          <w:tcPr>
            <w:tcW w:w="1451" w:type="dxa"/>
            <w:vAlign w:val="center"/>
          </w:tcPr>
          <w:p w14:paraId="6B053FE6" w14:textId="050838E3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28/07/2025</w:t>
            </w:r>
          </w:p>
        </w:tc>
      </w:tr>
      <w:tr w:rsidR="00B8097D" w:rsidRPr="00B8097D" w14:paraId="011527F1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004FA44B" w14:textId="46A00FB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5646" w:type="dxa"/>
            <w:vAlign w:val="center"/>
          </w:tcPr>
          <w:p w14:paraId="0A5E7391" w14:textId="0AFA5B6F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DE ENERGIA DE CASANARE SA ESP</w:t>
            </w:r>
          </w:p>
        </w:tc>
        <w:tc>
          <w:tcPr>
            <w:tcW w:w="1960" w:type="dxa"/>
            <w:vAlign w:val="center"/>
          </w:tcPr>
          <w:p w14:paraId="08849637" w14:textId="2002E1E4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1-2025-036722</w:t>
            </w:r>
          </w:p>
        </w:tc>
        <w:tc>
          <w:tcPr>
            <w:tcW w:w="1451" w:type="dxa"/>
            <w:vAlign w:val="center"/>
          </w:tcPr>
          <w:p w14:paraId="54C33EAD" w14:textId="33C39415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24/07/2025</w:t>
            </w:r>
          </w:p>
        </w:tc>
      </w:tr>
      <w:tr w:rsidR="00B8097D" w:rsidRPr="00B8097D" w14:paraId="17EDFFE6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23A9FB0E" w14:textId="29A0ABA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5646" w:type="dxa"/>
            <w:vAlign w:val="center"/>
          </w:tcPr>
          <w:p w14:paraId="4B110BE6" w14:textId="0CA21B73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DE ENERGIA DEL BAJO PUTUMAYO S.A.  E.S.P.</w:t>
            </w:r>
          </w:p>
        </w:tc>
        <w:tc>
          <w:tcPr>
            <w:tcW w:w="1960" w:type="dxa"/>
            <w:vAlign w:val="center"/>
          </w:tcPr>
          <w:p w14:paraId="14EB7F1E" w14:textId="64BF3F47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1-2025-036823</w:t>
            </w:r>
          </w:p>
        </w:tc>
        <w:tc>
          <w:tcPr>
            <w:tcW w:w="1451" w:type="dxa"/>
            <w:vAlign w:val="center"/>
          </w:tcPr>
          <w:p w14:paraId="5F02EA20" w14:textId="01A4352B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24/07/2025</w:t>
            </w:r>
          </w:p>
        </w:tc>
      </w:tr>
      <w:tr w:rsidR="00B8097D" w:rsidRPr="00B8097D" w14:paraId="2081F99C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207EE7E2" w14:textId="17EB805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5646" w:type="dxa"/>
            <w:vAlign w:val="center"/>
          </w:tcPr>
          <w:p w14:paraId="3F928DF6" w14:textId="33B8C41A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DE ENERGIA DEL PUTUMAYO S.A. ESP</w:t>
            </w:r>
          </w:p>
        </w:tc>
        <w:tc>
          <w:tcPr>
            <w:tcW w:w="1960" w:type="dxa"/>
            <w:vAlign w:val="center"/>
          </w:tcPr>
          <w:p w14:paraId="40C5EE1D" w14:textId="5D31FDD1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1-2025-038213</w:t>
            </w:r>
          </w:p>
        </w:tc>
        <w:tc>
          <w:tcPr>
            <w:tcW w:w="1451" w:type="dxa"/>
            <w:vAlign w:val="center"/>
          </w:tcPr>
          <w:p w14:paraId="4D1E9F5D" w14:textId="2E0037A2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1CC115CF">
              <w:rPr>
                <w:rFonts w:ascii="Work Sans" w:hAnsi="Work Sans"/>
                <w:sz w:val="18"/>
                <w:szCs w:val="18"/>
              </w:rPr>
              <w:t>1/</w:t>
            </w:r>
            <w:r w:rsidR="00122898" w:rsidRPr="1CC115CF">
              <w:rPr>
                <w:rFonts w:ascii="Work Sans" w:hAnsi="Work Sans"/>
                <w:sz w:val="18"/>
                <w:szCs w:val="18"/>
              </w:rPr>
              <w:t>0</w:t>
            </w:r>
            <w:r w:rsidRPr="1CC115CF">
              <w:rPr>
                <w:rFonts w:ascii="Work Sans" w:hAnsi="Work Sans"/>
                <w:sz w:val="18"/>
                <w:szCs w:val="18"/>
              </w:rPr>
              <w:t>8/2025</w:t>
            </w:r>
          </w:p>
        </w:tc>
      </w:tr>
      <w:tr w:rsidR="00B8097D" w:rsidRPr="00B8097D" w14:paraId="1A528182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35519D01" w14:textId="61E3348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5646" w:type="dxa"/>
            <w:vAlign w:val="center"/>
          </w:tcPr>
          <w:p w14:paraId="17010635" w14:textId="64633E0A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DE ENERGIA DEL VALLE DE SIBUNDOY S.A. E.S.P.</w:t>
            </w:r>
          </w:p>
        </w:tc>
        <w:tc>
          <w:tcPr>
            <w:tcW w:w="1960" w:type="dxa"/>
            <w:vAlign w:val="center"/>
          </w:tcPr>
          <w:p w14:paraId="10DE6CA4" w14:textId="6BC69966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1-2025-037410</w:t>
            </w:r>
          </w:p>
        </w:tc>
        <w:tc>
          <w:tcPr>
            <w:tcW w:w="1451" w:type="dxa"/>
            <w:vAlign w:val="center"/>
          </w:tcPr>
          <w:p w14:paraId="191019C8" w14:textId="6F28C5AA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29/07/2025</w:t>
            </w:r>
          </w:p>
        </w:tc>
      </w:tr>
      <w:tr w:rsidR="00B8097D" w:rsidRPr="00B8097D" w14:paraId="76058636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6A3F1764" w14:textId="3CF7D32B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5646" w:type="dxa"/>
            <w:vAlign w:val="center"/>
          </w:tcPr>
          <w:p w14:paraId="117135E4" w14:textId="4203C2AD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DISTRIBUIDORA DEL PACIFICO S.A. E.S.P.</w:t>
            </w:r>
          </w:p>
        </w:tc>
        <w:tc>
          <w:tcPr>
            <w:tcW w:w="1960" w:type="dxa"/>
            <w:vAlign w:val="center"/>
          </w:tcPr>
          <w:p w14:paraId="1054F583" w14:textId="101470C0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1CC115CF">
              <w:rPr>
                <w:rFonts w:ascii="Work Sans" w:hAnsi="Work Sans"/>
                <w:sz w:val="18"/>
                <w:szCs w:val="18"/>
              </w:rPr>
              <w:t>1-2025-038640</w:t>
            </w:r>
          </w:p>
        </w:tc>
        <w:tc>
          <w:tcPr>
            <w:tcW w:w="1451" w:type="dxa"/>
            <w:vAlign w:val="center"/>
          </w:tcPr>
          <w:p w14:paraId="69523643" w14:textId="65883B94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1CC115CF">
              <w:rPr>
                <w:rFonts w:ascii="Work Sans" w:hAnsi="Work Sans"/>
                <w:sz w:val="18"/>
                <w:szCs w:val="18"/>
              </w:rPr>
              <w:t>4/</w:t>
            </w:r>
            <w:r w:rsidR="00122898" w:rsidRPr="1CC115CF">
              <w:rPr>
                <w:rFonts w:ascii="Work Sans" w:hAnsi="Work Sans"/>
                <w:sz w:val="18"/>
                <w:szCs w:val="18"/>
              </w:rPr>
              <w:t>0</w:t>
            </w:r>
            <w:r w:rsidRPr="1CC115CF">
              <w:rPr>
                <w:rFonts w:ascii="Work Sans" w:hAnsi="Work Sans"/>
                <w:sz w:val="18"/>
                <w:szCs w:val="18"/>
              </w:rPr>
              <w:t>8/2025</w:t>
            </w:r>
          </w:p>
        </w:tc>
      </w:tr>
      <w:tr w:rsidR="00B8097D" w:rsidRPr="00B8097D" w14:paraId="3A1F2636" w14:textId="77777777" w:rsidTr="1CC115CF">
        <w:trPr>
          <w:trHeight w:val="170"/>
        </w:trPr>
        <w:tc>
          <w:tcPr>
            <w:tcW w:w="327" w:type="dxa"/>
            <w:vAlign w:val="center"/>
            <w:hideMark/>
          </w:tcPr>
          <w:p w14:paraId="4CFAC00D" w14:textId="7B362EC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8"/>
                <w:szCs w:val="18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 w:themeColor="text1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5646" w:type="dxa"/>
            <w:vAlign w:val="center"/>
          </w:tcPr>
          <w:p w14:paraId="4AA68512" w14:textId="0340970F" w:rsidR="00B8097D" w:rsidRPr="00B8097D" w:rsidRDefault="00B8097D" w:rsidP="00B8097D">
            <w:pPr>
              <w:spacing w:after="0" w:line="240" w:lineRule="auto"/>
              <w:textAlignment w:val="baseline"/>
              <w:rPr>
                <w:rFonts w:ascii="Work Sans" w:hAnsi="Work Sans" w:cs="Calibri"/>
                <w:color w:val="000000" w:themeColor="text1"/>
                <w:sz w:val="18"/>
                <w:szCs w:val="18"/>
                <w:lang w:eastAsia="es-CO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EMPRESA MUNICIPAL DE SERVICIOS PUBLICOS DE CARTAGENA DEL CHAIRA S.A. ESP</w:t>
            </w:r>
          </w:p>
        </w:tc>
        <w:tc>
          <w:tcPr>
            <w:tcW w:w="1960" w:type="dxa"/>
            <w:vAlign w:val="center"/>
          </w:tcPr>
          <w:p w14:paraId="108411F7" w14:textId="546B5952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1-2025-037705</w:t>
            </w:r>
          </w:p>
        </w:tc>
        <w:tc>
          <w:tcPr>
            <w:tcW w:w="1451" w:type="dxa"/>
            <w:vAlign w:val="center"/>
          </w:tcPr>
          <w:p w14:paraId="3E7CC59A" w14:textId="661DF8F5" w:rsidR="00B8097D" w:rsidRPr="00B8097D" w:rsidRDefault="00B8097D" w:rsidP="00B8097D">
            <w:pPr>
              <w:spacing w:after="0" w:line="240" w:lineRule="auto"/>
              <w:jc w:val="center"/>
              <w:rPr>
                <w:rFonts w:ascii="Work Sans" w:eastAsia="Calibri" w:hAnsi="Work Sans" w:cs="Calibri"/>
                <w:color w:val="000000" w:themeColor="text1"/>
                <w:sz w:val="18"/>
                <w:szCs w:val="18"/>
              </w:rPr>
            </w:pPr>
            <w:r w:rsidRPr="00B8097D">
              <w:rPr>
                <w:rFonts w:ascii="Work Sans" w:hAnsi="Work Sans"/>
                <w:sz w:val="18"/>
                <w:szCs w:val="18"/>
              </w:rPr>
              <w:t>30/07/2025</w:t>
            </w:r>
          </w:p>
        </w:tc>
      </w:tr>
    </w:tbl>
    <w:p w14:paraId="275761D1" w14:textId="77777777" w:rsidR="00CF280B" w:rsidRPr="00CF280B" w:rsidRDefault="00CF280B" w:rsidP="00E221CA">
      <w:p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1E684001" w14:textId="1B46A6DB" w:rsidR="0084424D" w:rsidRPr="00560B4B" w:rsidRDefault="0084424D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7EACC713">
        <w:rPr>
          <w:rFonts w:ascii="Work Sans" w:hAnsi="Work Sans" w:cs="Arial"/>
          <w:sz w:val="24"/>
          <w:szCs w:val="24"/>
          <w:lang w:val="es-ES"/>
        </w:rPr>
        <w:t>E</w:t>
      </w:r>
      <w:r w:rsidRPr="7EACC713">
        <w:rPr>
          <w:rFonts w:ascii="Work Sans" w:hAnsi="Work Sans" w:cs="Arial"/>
          <w:sz w:val="24"/>
          <w:szCs w:val="24"/>
        </w:rPr>
        <w:t xml:space="preserve">l valor total de la presente distribución de subsidios es de </w:t>
      </w:r>
      <w:r w:rsidR="00B8097D" w:rsidRPr="00B8097D">
        <w:rPr>
          <w:rFonts w:ascii="Work Sans" w:hAnsi="Work Sans" w:cs="Arial"/>
          <w:b/>
          <w:bCs/>
          <w:sz w:val="24"/>
          <w:szCs w:val="24"/>
        </w:rPr>
        <w:t>DOSCIENTOS VEINTIDÓS MIL SETECIENTOS OCHENTA Y CINCO MILLONES SEISCIENTOS DOCE MIL TRESCIENTOS NOVENTA Y UN PESOS M/CTE ($222.785.612.391)</w:t>
      </w:r>
      <w:r w:rsidR="00B8097D">
        <w:rPr>
          <w:rFonts w:ascii="Work Sans" w:hAnsi="Work Sans" w:cs="Arial"/>
          <w:b/>
          <w:bCs/>
          <w:sz w:val="24"/>
          <w:szCs w:val="24"/>
        </w:rPr>
        <w:t xml:space="preserve"> </w:t>
      </w:r>
      <w:r w:rsidRPr="7EACC713">
        <w:rPr>
          <w:rFonts w:ascii="Work Sans" w:hAnsi="Work Sans" w:cs="Arial"/>
          <w:sz w:val="24"/>
          <w:szCs w:val="24"/>
        </w:rPr>
        <w:t xml:space="preserve">el cual se encuentra relacionado en la Tabla </w:t>
      </w:r>
      <w:r w:rsidR="002642B0" w:rsidRPr="7EACC713">
        <w:rPr>
          <w:rFonts w:ascii="Work Sans" w:hAnsi="Work Sans" w:cs="Arial"/>
          <w:sz w:val="24"/>
          <w:szCs w:val="24"/>
        </w:rPr>
        <w:t>2.</w:t>
      </w:r>
      <w:r w:rsidRPr="7EACC713">
        <w:rPr>
          <w:rFonts w:ascii="Work Sans" w:hAnsi="Work Sans" w:cs="Arial"/>
          <w:sz w:val="24"/>
          <w:szCs w:val="24"/>
        </w:rPr>
        <w:t> </w:t>
      </w:r>
    </w:p>
    <w:p w14:paraId="20AF52CB" w14:textId="05A1C807" w:rsidR="0076795F" w:rsidRDefault="0076795F" w:rsidP="000917A0">
      <w:pPr>
        <w:pStyle w:val="Descripcin"/>
        <w:keepNext/>
        <w:spacing w:line="240" w:lineRule="auto"/>
        <w:jc w:val="center"/>
        <w:rPr>
          <w:rFonts w:ascii="Work Sans" w:hAnsi="Work Sans"/>
          <w:sz w:val="20"/>
          <w:szCs w:val="20"/>
        </w:rPr>
      </w:pPr>
      <w:r w:rsidRPr="79E21A04">
        <w:rPr>
          <w:rFonts w:ascii="Work Sans" w:hAnsi="Work Sans"/>
          <w:sz w:val="20"/>
          <w:szCs w:val="20"/>
        </w:rPr>
        <w:t xml:space="preserve">Tabla </w:t>
      </w:r>
      <w:r w:rsidRPr="79E21A04">
        <w:rPr>
          <w:rFonts w:ascii="Work Sans" w:hAnsi="Work Sans"/>
          <w:sz w:val="20"/>
          <w:szCs w:val="20"/>
        </w:rPr>
        <w:fldChar w:fldCharType="begin"/>
      </w:r>
      <w:r w:rsidRPr="79E21A04">
        <w:rPr>
          <w:rFonts w:ascii="Work Sans" w:hAnsi="Work Sans"/>
          <w:sz w:val="20"/>
          <w:szCs w:val="20"/>
        </w:rPr>
        <w:instrText xml:space="preserve"> SEQ Tabla \* ARABIC </w:instrText>
      </w:r>
      <w:r w:rsidRPr="79E21A04">
        <w:rPr>
          <w:rFonts w:ascii="Work Sans" w:hAnsi="Work Sans"/>
          <w:sz w:val="20"/>
          <w:szCs w:val="20"/>
        </w:rPr>
        <w:fldChar w:fldCharType="separate"/>
      </w:r>
      <w:r w:rsidRPr="79E21A04">
        <w:rPr>
          <w:rFonts w:ascii="Work Sans" w:hAnsi="Work Sans"/>
          <w:noProof/>
          <w:sz w:val="20"/>
          <w:szCs w:val="20"/>
        </w:rPr>
        <w:t>2</w:t>
      </w:r>
      <w:r w:rsidRPr="79E21A04">
        <w:rPr>
          <w:rFonts w:ascii="Work Sans" w:hAnsi="Work Sans"/>
          <w:sz w:val="20"/>
          <w:szCs w:val="20"/>
        </w:rPr>
        <w:fldChar w:fldCharType="end"/>
      </w:r>
      <w:r w:rsidRPr="79E21A04">
        <w:rPr>
          <w:rFonts w:ascii="Work Sans" w:hAnsi="Work Sans"/>
          <w:sz w:val="20"/>
          <w:szCs w:val="20"/>
        </w:rPr>
        <w:t xml:space="preserve">. Resumen de los valores distribuidos para el pago </w:t>
      </w:r>
      <w:r w:rsidR="47546755" w:rsidRPr="79E21A04">
        <w:rPr>
          <w:rFonts w:ascii="Work Sans" w:hAnsi="Work Sans"/>
          <w:sz w:val="20"/>
          <w:szCs w:val="20"/>
        </w:rPr>
        <w:t>del</w:t>
      </w:r>
      <w:r w:rsidRPr="79E21A04">
        <w:rPr>
          <w:rFonts w:ascii="Work Sans" w:hAnsi="Work Sans"/>
          <w:sz w:val="20"/>
          <w:szCs w:val="20"/>
        </w:rPr>
        <w:t xml:space="preserve"> </w:t>
      </w:r>
      <w:r w:rsidR="007C0BAF" w:rsidRPr="79E21A04">
        <w:rPr>
          <w:rFonts w:ascii="Work Sans" w:hAnsi="Work Sans"/>
          <w:sz w:val="20"/>
          <w:szCs w:val="20"/>
        </w:rPr>
        <w:t xml:space="preserve">segundo </w:t>
      </w:r>
      <w:r w:rsidRPr="79E21A04">
        <w:rPr>
          <w:rFonts w:ascii="Work Sans" w:hAnsi="Work Sans"/>
          <w:sz w:val="20"/>
          <w:szCs w:val="20"/>
        </w:rPr>
        <w:t>trimestre de 202</w:t>
      </w:r>
      <w:r w:rsidR="445C5C38" w:rsidRPr="79E21A04">
        <w:rPr>
          <w:rFonts w:ascii="Work Sans" w:hAnsi="Work Sans"/>
          <w:sz w:val="20"/>
          <w:szCs w:val="20"/>
        </w:rPr>
        <w:t>5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"/>
        <w:gridCol w:w="1803"/>
        <w:gridCol w:w="1134"/>
        <w:gridCol w:w="1458"/>
        <w:gridCol w:w="1572"/>
        <w:gridCol w:w="1625"/>
        <w:gridCol w:w="1625"/>
      </w:tblGrid>
      <w:tr w:rsidR="00B8097D" w:rsidRPr="00B8097D" w14:paraId="2956A6F7" w14:textId="77777777" w:rsidTr="79E21A04">
        <w:trPr>
          <w:cantSplit/>
          <w:trHeight w:val="113"/>
          <w:tblHeader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64E79372" w14:textId="4911C3CD" w:rsidR="00F740A6" w:rsidRPr="00B8097D" w:rsidRDefault="00F740A6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EMPRESA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  <w:hideMark/>
          </w:tcPr>
          <w:p w14:paraId="23107B45" w14:textId="0C3D2E94" w:rsidR="00F740A6" w:rsidRPr="00B8097D" w:rsidRDefault="00F740A6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Número De Identificación Tributaria (NIT)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14:paraId="7CBA06AF" w14:textId="239F9328" w:rsidR="00E177D7" w:rsidRPr="00B8097D" w:rsidRDefault="00E177D7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  <w:t xml:space="preserve">Déficit Calculado </w:t>
            </w:r>
            <w:r w:rsidR="00B8097D" w:rsidRPr="00B8097D"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  <w:t>2do</w:t>
            </w:r>
            <w:r w:rsidRPr="00B8097D"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  <w:t xml:space="preserve"> Trimestre 202</w:t>
            </w:r>
            <w:r w:rsidR="00526F43" w:rsidRPr="00B8097D"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  <w:t>5</w:t>
            </w:r>
          </w:p>
          <w:p w14:paraId="4A55CD66" w14:textId="079F5D11" w:rsidR="00F740A6" w:rsidRPr="00B8097D" w:rsidRDefault="00E177D7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  <w:t>(Valor en COP$)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  <w:hideMark/>
          </w:tcPr>
          <w:p w14:paraId="5D513801" w14:textId="07C1CC9F" w:rsidR="00E177D7" w:rsidRPr="00B8097D" w:rsidRDefault="00E177D7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 xml:space="preserve">Pagos realizados al </w:t>
            </w:r>
            <w:r w:rsidR="00B8097D"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2do</w:t>
            </w: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 xml:space="preserve"> Trimestre del 202</w:t>
            </w:r>
            <w:r w:rsidR="00526F43"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5</w:t>
            </w: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 xml:space="preserve"> Mediante Resoluciones Expedidas</w:t>
            </w:r>
          </w:p>
          <w:p w14:paraId="58B598E5" w14:textId="2230AE06" w:rsidR="00F740A6" w:rsidRPr="00B8097D" w:rsidRDefault="00E177D7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(Valor en COP$)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  <w:hideMark/>
          </w:tcPr>
          <w:p w14:paraId="49B77709" w14:textId="4090CFE1" w:rsidR="00F740A6" w:rsidRPr="00B8097D" w:rsidRDefault="00F740A6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Recursos Disponibles para Distribuir en la Vigencia</w:t>
            </w: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 </w:t>
            </w: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br/>
            </w: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(Valor en COP$)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  <w:hideMark/>
          </w:tcPr>
          <w:p w14:paraId="1E5E790D" w14:textId="0E83D152" w:rsidR="00F740A6" w:rsidRPr="00B8097D" w:rsidRDefault="00F740A6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Valor a Pagar</w:t>
            </w: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 </w:t>
            </w: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br/>
            </w: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(Valor en COP$)</w:t>
            </w:r>
          </w:p>
        </w:tc>
      </w:tr>
      <w:tr w:rsidR="00B8097D" w:rsidRPr="00B8097D" w14:paraId="23F5DB93" w14:textId="77777777" w:rsidTr="79E21A04">
        <w:trPr>
          <w:cantSplit/>
          <w:trHeight w:val="311"/>
        </w:trPr>
        <w:tc>
          <w:tcPr>
            <w:tcW w:w="177" w:type="dxa"/>
            <w:vAlign w:val="center"/>
            <w:hideMark/>
          </w:tcPr>
          <w:p w14:paraId="7C5010E4" w14:textId="44077D2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4FFC1" w14:textId="70552D0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val="pt-BR"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AIR-E S.A.S. E.S.P.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44B95" w14:textId="145A3FB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901380930-2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1045D03" w14:textId="228DB2D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$107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425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872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670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F70F34F" w14:textId="39B50E3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B3318E1" w14:textId="0204656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$132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995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990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230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24E6141" w14:textId="49B2989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$107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425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872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670</w:t>
            </w:r>
          </w:p>
        </w:tc>
      </w:tr>
      <w:tr w:rsidR="00B8097D" w:rsidRPr="00B8097D" w14:paraId="6D270077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29F54B87" w14:textId="6E5A1EC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5F4B91" w14:textId="638D1A8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CARIBEMAR DE LA COSTA S.A.S E.S.P.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E2C521" w14:textId="060D30C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901380949-1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2B15976" w14:textId="432E6C02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$200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254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984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468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C1A881" w14:textId="627EE61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6A563F" w14:textId="0128CF9B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$89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036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855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343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27BA99E" w14:textId="1FB6454F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$89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036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855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343</w:t>
            </w:r>
          </w:p>
        </w:tc>
      </w:tr>
      <w:tr w:rsidR="00B8097D" w:rsidRPr="00B8097D" w14:paraId="24547C68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0C49CEEB" w14:textId="125BCD0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3C040" w14:textId="1AF0C10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CENTRALES ELECTRICAS DE NARIÑO S.A. E.S.P.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31789" w14:textId="5340B70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891200200-8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EADD21" w14:textId="753486C9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827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268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418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A32064A" w14:textId="63085AB9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C2833C7" w14:textId="7664A56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705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284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076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D572C8A" w14:textId="6FD157B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705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284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076</w:t>
            </w:r>
          </w:p>
        </w:tc>
      </w:tr>
      <w:tr w:rsidR="00B8097D" w:rsidRPr="00B8097D" w14:paraId="0430DE87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58356631" w14:textId="66D54E72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9E396C" w14:textId="2FB7C16F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COMPAÑIA ENERGETICA DE OCCIDENTE S.A.S.  E.S.P.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DB2FC" w14:textId="75286F99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900366010-1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09843B8" w14:textId="3374599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659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216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241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C6A98F9" w14:textId="295AC822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07B6BF6" w14:textId="34F76C16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164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335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535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9E9AA24" w14:textId="3EFA3FD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164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335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535</w:t>
            </w:r>
          </w:p>
        </w:tc>
      </w:tr>
      <w:tr w:rsidR="00B8097D" w:rsidRPr="00B8097D" w14:paraId="700C050D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61D5A467" w14:textId="202F618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10E892" w14:textId="7468AD2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DE ENERGIA DE CASANARE SA ESP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B70B20" w14:textId="6D9BB73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844004576-0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C32752E" w14:textId="58AE6EBF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985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820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314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6C66C82" w14:textId="3323708B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53D885F" w14:textId="7CE865BA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854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664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881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4A599D9" w14:textId="6D030346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854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664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881</w:t>
            </w:r>
          </w:p>
        </w:tc>
      </w:tr>
      <w:tr w:rsidR="00B8097D" w:rsidRPr="00B8097D" w14:paraId="104DE501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182AC128" w14:textId="54BC4F8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lastRenderedPageBreak/>
              <w:t>6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0D1B4" w14:textId="0D7BCA7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DE ENERGIA DEL BAJO PUTUMAYO S.A.  E.S.P.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9CCBE" w14:textId="527997BA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846000553-0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2F07382" w14:textId="6E70129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959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932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043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D8C1DF0" w14:textId="6416D8E6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65669E" w14:textId="1EEB2E4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$853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013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862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41E7A7D" w14:textId="1A460D6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$853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013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862</w:t>
            </w:r>
          </w:p>
        </w:tc>
      </w:tr>
      <w:tr w:rsidR="00B8097D" w:rsidRPr="00B8097D" w14:paraId="290873FE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175717CE" w14:textId="5743DAB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8F568" w14:textId="33C64385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DE ENERGIA DEL PUTUMAYO S.A. ESP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B59C5" w14:textId="530CFE66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846000241-8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91F9CE2" w14:textId="2EC4E4FB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920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212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609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CD24B11" w14:textId="321CB66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A969129" w14:textId="25069CF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$386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139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487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D4B9E66" w14:textId="11F1D15B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$386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139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487</w:t>
            </w:r>
          </w:p>
        </w:tc>
      </w:tr>
      <w:tr w:rsidR="00B8097D" w:rsidRPr="00B8097D" w14:paraId="3548A2DA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44568EF2" w14:textId="61297A5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8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6B22E" w14:textId="413F5DFA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DE ENERGIA DEL VALLE DE SIBUNDOY S.A. E.S.P.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E6780" w14:textId="3F43E25C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846000060-1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D357CB4" w14:textId="7C50744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151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378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373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7FDF21C" w14:textId="7EA7EDC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43E0B85" w14:textId="6D340C0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$473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677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894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B4C9DA6" w14:textId="2B52823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$473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677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894</w:t>
            </w:r>
          </w:p>
        </w:tc>
      </w:tr>
      <w:tr w:rsidR="00B8097D" w:rsidRPr="00B8097D" w14:paraId="23EAD3D5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3E9C4BDA" w14:textId="0F4629E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9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6CF0D" w14:textId="506FE14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DISTRIBUIDORA DEL PACIFICO S.A. E.S.P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1EBEE" w14:textId="77765BC9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818001629-4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94EADF" w14:textId="473DF37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$12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391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487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793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5032595" w14:textId="19ABC2D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4C5A44A" w14:textId="7223B13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817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379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289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D3C7895" w14:textId="2A62480A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817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379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289</w:t>
            </w:r>
          </w:p>
        </w:tc>
      </w:tr>
      <w:tr w:rsidR="00B8097D" w:rsidRPr="00B8097D" w14:paraId="04F6DC47" w14:textId="77777777" w:rsidTr="79E21A04">
        <w:trPr>
          <w:cantSplit/>
          <w:trHeight w:val="113"/>
        </w:trPr>
        <w:tc>
          <w:tcPr>
            <w:tcW w:w="177" w:type="dxa"/>
            <w:vAlign w:val="center"/>
            <w:hideMark/>
          </w:tcPr>
          <w:p w14:paraId="02CD54D8" w14:textId="11C155E9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color w:val="000000"/>
                <w:sz w:val="14"/>
                <w:szCs w:val="14"/>
                <w:lang w:eastAsia="es-CO"/>
              </w:rPr>
              <w:t>10</w:t>
            </w:r>
          </w:p>
        </w:tc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C9A5E" w14:textId="724DD44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EMPRESA MUNICIPAL DE SERVICIOS PUBLICOS DE CARTAGENA DEL CHAIRA S.A. ESP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CEF6" w14:textId="3CBBB1C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828000191-2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E2706F" w14:textId="7272CFD4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$412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143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755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002D96" w14:textId="3EF87950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E1B67A" w14:textId="3187C361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$68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389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354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62217C6" w14:textId="2688549C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>$68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389</w:t>
            </w:r>
            <w:r w:rsidR="00C56981">
              <w:rPr>
                <w:rFonts w:ascii="Work Sans" w:hAnsi="Work Sans"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sz w:val="14"/>
                <w:szCs w:val="14"/>
              </w:rPr>
              <w:t>354</w:t>
            </w:r>
          </w:p>
        </w:tc>
      </w:tr>
      <w:tr w:rsidR="00B8097D" w:rsidRPr="00B8097D" w14:paraId="74DAADB8" w14:textId="6E1FE094" w:rsidTr="79E21A04">
        <w:trPr>
          <w:cantSplit/>
          <w:trHeight w:val="113"/>
        </w:trPr>
        <w:tc>
          <w:tcPr>
            <w:tcW w:w="3114" w:type="dxa"/>
            <w:gridSpan w:val="3"/>
            <w:shd w:val="clear" w:color="auto" w:fill="D9D9D9" w:themeFill="background1" w:themeFillShade="D9"/>
            <w:vAlign w:val="center"/>
            <w:hideMark/>
          </w:tcPr>
          <w:p w14:paraId="368A28CC" w14:textId="7201DD73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</w:pPr>
            <w:r w:rsidRPr="00B8097D">
              <w:rPr>
                <w:rFonts w:ascii="Work Sans" w:eastAsia="Times New Roman" w:hAnsi="Work Sans" w:cs="Segoe UI"/>
                <w:b/>
                <w:bCs/>
                <w:color w:val="000000"/>
                <w:sz w:val="14"/>
                <w:szCs w:val="14"/>
                <w:lang w:eastAsia="es-CO"/>
              </w:rPr>
              <w:t>TOTAL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4BD97F" w14:textId="4D60C8C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eastAsia="Times New Roman" w:hAnsi="Work Sans" w:cs="Segoe UI"/>
                <w:b/>
                <w:bCs/>
                <w:sz w:val="14"/>
                <w:szCs w:val="14"/>
                <w:lang w:eastAsia="es-CO"/>
              </w:rPr>
            </w:pPr>
            <w:r w:rsidRPr="00B8097D">
              <w:rPr>
                <w:rFonts w:ascii="Work Sans" w:hAnsi="Work Sans"/>
                <w:sz w:val="14"/>
                <w:szCs w:val="14"/>
              </w:rPr>
              <w:t xml:space="preserve"> 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$417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988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316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684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3D09B" w14:textId="33E06DF8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b/>
                <w:bCs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$0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67A56" w14:textId="55738077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b/>
                <w:bCs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$248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355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729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951</w:t>
            </w:r>
          </w:p>
        </w:tc>
        <w:tc>
          <w:tcPr>
            <w:tcW w:w="16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01FA4" w14:textId="0106AF1E" w:rsidR="00B8097D" w:rsidRPr="00B8097D" w:rsidRDefault="00B8097D" w:rsidP="00B8097D">
            <w:pPr>
              <w:spacing w:after="0" w:line="240" w:lineRule="auto"/>
              <w:jc w:val="center"/>
              <w:textAlignment w:val="baseline"/>
              <w:rPr>
                <w:rFonts w:ascii="Work Sans" w:hAnsi="Work Sans" w:cs="Calibri"/>
                <w:b/>
                <w:bCs/>
                <w:color w:val="000000"/>
                <w:sz w:val="14"/>
                <w:szCs w:val="14"/>
              </w:rPr>
            </w:pP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$222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785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612</w:t>
            </w:r>
            <w:r w:rsidR="00C56981">
              <w:rPr>
                <w:rFonts w:ascii="Work Sans" w:hAnsi="Work Sans"/>
                <w:b/>
                <w:bCs/>
                <w:sz w:val="14"/>
                <w:szCs w:val="14"/>
              </w:rPr>
              <w:t>.</w:t>
            </w:r>
            <w:r w:rsidRPr="00B8097D">
              <w:rPr>
                <w:rFonts w:ascii="Work Sans" w:hAnsi="Work Sans"/>
                <w:b/>
                <w:bCs/>
                <w:sz w:val="14"/>
                <w:szCs w:val="14"/>
              </w:rPr>
              <w:t>391</w:t>
            </w:r>
          </w:p>
        </w:tc>
      </w:tr>
    </w:tbl>
    <w:p w14:paraId="7292FA97" w14:textId="77777777" w:rsidR="0098458A" w:rsidRDefault="0098458A" w:rsidP="009845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20E78F9" w14:textId="526C358B" w:rsidR="0098458A" w:rsidRPr="00C56981" w:rsidRDefault="0098458A" w:rsidP="00C5698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C56981">
        <w:rPr>
          <w:rFonts w:ascii="Work Sans" w:hAnsi="Work Sans" w:cs="Arial"/>
          <w:sz w:val="24"/>
          <w:szCs w:val="24"/>
        </w:rPr>
        <w:t>Se precisa que la distribución de los recursos se elaboró con base en la información reportada por los Prestadores del Servicio en las conciliaciones de subsidios y contribuciones correspondientes al segundo trimestre del 2025</w:t>
      </w:r>
      <w:r w:rsidR="00482CC7">
        <w:rPr>
          <w:rFonts w:ascii="Work Sans" w:hAnsi="Work Sans" w:cs="Arial"/>
          <w:sz w:val="24"/>
          <w:szCs w:val="24"/>
        </w:rPr>
        <w:t>,</w:t>
      </w:r>
      <w:r w:rsidRPr="00C56981">
        <w:rPr>
          <w:rFonts w:ascii="Work Sans" w:hAnsi="Work Sans" w:cs="Arial"/>
          <w:sz w:val="24"/>
          <w:szCs w:val="24"/>
        </w:rPr>
        <w:t xml:space="preserve"> toda vez que</w:t>
      </w:r>
      <w:r w:rsidR="00482CC7">
        <w:rPr>
          <w:rFonts w:ascii="Work Sans" w:hAnsi="Work Sans" w:cs="Arial"/>
          <w:sz w:val="24"/>
          <w:szCs w:val="24"/>
        </w:rPr>
        <w:t>,</w:t>
      </w:r>
      <w:r w:rsidRPr="00C56981">
        <w:rPr>
          <w:rFonts w:ascii="Work Sans" w:hAnsi="Work Sans" w:cs="Arial"/>
          <w:sz w:val="24"/>
          <w:szCs w:val="24"/>
        </w:rPr>
        <w:t xml:space="preserve"> para la fecha de su elaboración</w:t>
      </w:r>
      <w:r w:rsidR="00482CC7">
        <w:rPr>
          <w:rFonts w:ascii="Work Sans" w:hAnsi="Work Sans" w:cs="Arial"/>
          <w:sz w:val="24"/>
          <w:szCs w:val="24"/>
        </w:rPr>
        <w:t>,</w:t>
      </w:r>
      <w:r w:rsidRPr="00C56981">
        <w:rPr>
          <w:rFonts w:ascii="Work Sans" w:hAnsi="Work Sans" w:cs="Arial"/>
          <w:sz w:val="24"/>
          <w:szCs w:val="24"/>
        </w:rPr>
        <w:t xml:space="preserve"> ya se contaba con la información completa de subsidios otorgados y contribuciones facturadas por los prestadores durante dicho período.</w:t>
      </w:r>
    </w:p>
    <w:p w14:paraId="6043DCAB" w14:textId="77777777" w:rsidR="0098458A" w:rsidRDefault="0098458A" w:rsidP="00C5698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41785">
        <w:rPr>
          <w:rFonts w:ascii="Work Sans" w:hAnsi="Work Sans" w:cs="Arial"/>
          <w:sz w:val="24"/>
          <w:szCs w:val="24"/>
        </w:rPr>
        <w:t xml:space="preserve"> </w:t>
      </w:r>
    </w:p>
    <w:p w14:paraId="267581C3" w14:textId="34E1FD92" w:rsidR="0098458A" w:rsidRDefault="0098458A" w:rsidP="00C5698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41785">
        <w:rPr>
          <w:rFonts w:ascii="Work Sans" w:hAnsi="Work Sans" w:cs="Arial"/>
          <w:sz w:val="24"/>
          <w:szCs w:val="24"/>
        </w:rPr>
        <w:t>En consecuencia</w:t>
      </w:r>
      <w:r w:rsidR="00482CC7">
        <w:rPr>
          <w:rFonts w:ascii="Work Sans" w:hAnsi="Work Sans" w:cs="Arial"/>
          <w:sz w:val="24"/>
          <w:szCs w:val="24"/>
        </w:rPr>
        <w:t>,</w:t>
      </w:r>
      <w:r w:rsidRPr="00341785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para todas las empresas el pago corresponde a un giro del valor correspondiente al segundo trimestre de 2025</w:t>
      </w:r>
      <w:r w:rsidR="00482CC7">
        <w:rPr>
          <w:rFonts w:ascii="Work Sans" w:hAnsi="Work Sans" w:cs="Arial"/>
          <w:sz w:val="24"/>
          <w:szCs w:val="24"/>
        </w:rPr>
        <w:t>,</w:t>
      </w:r>
      <w:r>
        <w:rPr>
          <w:rFonts w:ascii="Work Sans" w:hAnsi="Work Sans" w:cs="Arial"/>
          <w:sz w:val="24"/>
          <w:szCs w:val="24"/>
        </w:rPr>
        <w:t xml:space="preserve"> con excepción de la empresa </w:t>
      </w:r>
      <w:r w:rsidRPr="00341785">
        <w:rPr>
          <w:rFonts w:ascii="Work Sans" w:hAnsi="Work Sans" w:cs="Arial"/>
          <w:sz w:val="24"/>
          <w:szCs w:val="24"/>
        </w:rPr>
        <w:t>AIR-E</w:t>
      </w:r>
      <w:r w:rsidR="00783058">
        <w:rPr>
          <w:rFonts w:ascii="Work Sans" w:hAnsi="Work Sans" w:cs="Arial"/>
          <w:sz w:val="24"/>
          <w:szCs w:val="24"/>
        </w:rPr>
        <w:t>,</w:t>
      </w:r>
      <w:r w:rsidRPr="00341785">
        <w:rPr>
          <w:rFonts w:ascii="Work Sans" w:hAnsi="Work Sans" w:cs="Arial"/>
          <w:sz w:val="24"/>
          <w:szCs w:val="24"/>
        </w:rPr>
        <w:t xml:space="preserve"> cuya distribución corresponde al 100% del valor a reconocer </w:t>
      </w:r>
      <w:r>
        <w:rPr>
          <w:rFonts w:ascii="Work Sans" w:hAnsi="Work Sans" w:cs="Arial"/>
          <w:sz w:val="24"/>
          <w:szCs w:val="24"/>
        </w:rPr>
        <w:t>para este trimestre</w:t>
      </w:r>
      <w:r w:rsidRPr="3B822193">
        <w:rPr>
          <w:rFonts w:ascii="Work Sans" w:hAnsi="Work Sans" w:cs="Arial"/>
          <w:sz w:val="24"/>
          <w:szCs w:val="24"/>
        </w:rPr>
        <w:t xml:space="preserve">. </w:t>
      </w:r>
    </w:p>
    <w:p w14:paraId="79657B3A" w14:textId="77777777" w:rsidR="00652DD1" w:rsidRPr="00642806" w:rsidRDefault="00652DD1" w:rsidP="00DB4D7D">
      <w:pPr>
        <w:pStyle w:val="Prrafodelista"/>
        <w:numPr>
          <w:ilvl w:val="0"/>
          <w:numId w:val="1"/>
        </w:numPr>
        <w:spacing w:before="240"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642806">
        <w:rPr>
          <w:rFonts w:ascii="Work Sans" w:hAnsi="Work Sans" w:cs="Arial"/>
          <w:sz w:val="24"/>
        </w:rPr>
        <w:t xml:space="preserve">Las empresas objeto de esta distribución cumplen con los requisitos legales y reglamentarios para recibir el giro de recursos por concepto de pago al déficit de los subsidios. </w:t>
      </w:r>
    </w:p>
    <w:p w14:paraId="4535631F" w14:textId="77777777" w:rsidR="00652DD1" w:rsidRPr="00642806" w:rsidRDefault="00652DD1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C286A43" w14:textId="4BAA574C" w:rsidR="00652DD1" w:rsidRDefault="00652DD1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642806">
        <w:rPr>
          <w:rFonts w:ascii="Work Sans" w:hAnsi="Work Sans" w:cs="Arial"/>
          <w:sz w:val="24"/>
        </w:rPr>
        <w:t>Para efectuar la presente distribución</w:t>
      </w:r>
      <w:r w:rsidR="00482CC7">
        <w:rPr>
          <w:rFonts w:ascii="Work Sans" w:hAnsi="Work Sans" w:cs="Arial"/>
          <w:sz w:val="24"/>
        </w:rPr>
        <w:t xml:space="preserve">, </w:t>
      </w:r>
      <w:r w:rsidRPr="00642806">
        <w:rPr>
          <w:rFonts w:ascii="Work Sans" w:hAnsi="Work Sans" w:cs="Arial"/>
          <w:sz w:val="24"/>
        </w:rPr>
        <w:t xml:space="preserve">se surtió la metodología contenida en el </w:t>
      </w:r>
      <w:r w:rsidR="00A13834" w:rsidRPr="00A13834">
        <w:rPr>
          <w:rFonts w:ascii="Work Sans" w:hAnsi="Work Sans" w:cs="Arial"/>
          <w:b/>
          <w:bCs/>
          <w:sz w:val="24"/>
        </w:rPr>
        <w:t>“PROCEDIMIENTO PARA LA ADMINISTRACIÓN DEL FONDO DE SOLIDARIDAD PARA SUBSIDIOS Y REDISTRIBUCIÓN DE INGRESOS DEL SECTOR ELÉCTRICO (FSSRI) EN EL SISTEMA INTERCONECTADO NACIONAL-SIN”</w:t>
      </w:r>
      <w:r w:rsidR="00482CC7" w:rsidRPr="00482CC7">
        <w:rPr>
          <w:rFonts w:ascii="Work Sans" w:hAnsi="Work Sans" w:cs="Arial"/>
          <w:sz w:val="24"/>
        </w:rPr>
        <w:t>,</w:t>
      </w:r>
      <w:r w:rsidR="00A13834" w:rsidRPr="00A13834">
        <w:rPr>
          <w:rFonts w:ascii="Work Sans" w:hAnsi="Work Sans" w:cs="Arial"/>
          <w:b/>
          <w:bCs/>
          <w:sz w:val="24"/>
        </w:rPr>
        <w:t xml:space="preserve"> </w:t>
      </w:r>
      <w:r w:rsidRPr="00642806">
        <w:rPr>
          <w:rFonts w:ascii="Work Sans" w:hAnsi="Work Sans" w:cs="Arial"/>
          <w:sz w:val="24"/>
        </w:rPr>
        <w:t xml:space="preserve">código SIGME </w:t>
      </w:r>
      <w:r w:rsidR="00A13834">
        <w:rPr>
          <w:rFonts w:ascii="Work Sans" w:hAnsi="Work Sans" w:cs="Arial"/>
          <w:sz w:val="24"/>
        </w:rPr>
        <w:t>M</w:t>
      </w:r>
      <w:r w:rsidRPr="00642806">
        <w:rPr>
          <w:rFonts w:ascii="Work Sans" w:hAnsi="Work Sans" w:cs="Arial"/>
          <w:sz w:val="24"/>
        </w:rPr>
        <w:t>-</w:t>
      </w:r>
      <w:r w:rsidR="00A13834">
        <w:rPr>
          <w:rFonts w:ascii="Work Sans" w:hAnsi="Work Sans" w:cs="Arial"/>
          <w:sz w:val="24"/>
        </w:rPr>
        <w:t>EN</w:t>
      </w:r>
      <w:r w:rsidRPr="00642806">
        <w:rPr>
          <w:rFonts w:ascii="Work Sans" w:hAnsi="Work Sans" w:cs="Arial"/>
          <w:sz w:val="24"/>
        </w:rPr>
        <w:t>-</w:t>
      </w:r>
      <w:r w:rsidR="00A13834">
        <w:rPr>
          <w:rFonts w:ascii="Work Sans" w:hAnsi="Work Sans" w:cs="Arial"/>
          <w:sz w:val="24"/>
        </w:rPr>
        <w:t>P-18</w:t>
      </w:r>
      <w:r w:rsidR="00482CC7">
        <w:rPr>
          <w:rFonts w:ascii="Work Sans" w:hAnsi="Work Sans" w:cs="Arial"/>
          <w:sz w:val="24"/>
        </w:rPr>
        <w:t>,</w:t>
      </w:r>
      <w:r w:rsidRPr="00642806">
        <w:rPr>
          <w:rFonts w:ascii="Work Sans" w:hAnsi="Work Sans" w:cs="Arial"/>
          <w:sz w:val="24"/>
        </w:rPr>
        <w:t xml:space="preserve"> que hace parte del Sistema Integrado de Información del Ministerio de Minas y Energía. </w:t>
      </w:r>
    </w:p>
    <w:p w14:paraId="73A16920" w14:textId="77777777" w:rsidR="00987434" w:rsidRPr="00CB62F0" w:rsidRDefault="00987434" w:rsidP="00E221CA">
      <w:pPr>
        <w:pStyle w:val="Prrafodelista"/>
        <w:spacing w:after="0" w:line="240" w:lineRule="auto"/>
        <w:rPr>
          <w:rFonts w:ascii="Work Sans" w:hAnsi="Work Sans" w:cs="Arial"/>
          <w:sz w:val="24"/>
        </w:rPr>
      </w:pPr>
    </w:p>
    <w:p w14:paraId="53622D3C" w14:textId="22942730" w:rsidR="004D7EEA" w:rsidRDefault="00987434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3457A8BC">
        <w:rPr>
          <w:rFonts w:ascii="Work Sans" w:hAnsi="Work Sans" w:cs="Arial"/>
          <w:sz w:val="24"/>
          <w:szCs w:val="24"/>
        </w:rPr>
        <w:lastRenderedPageBreak/>
        <w:t xml:space="preserve">Para el pago de los recursos distribuidos en el presente memorando se </w:t>
      </w:r>
      <w:r w:rsidR="006A731A" w:rsidRPr="3457A8BC">
        <w:rPr>
          <w:rFonts w:ascii="Work Sans" w:hAnsi="Work Sans" w:cs="Arial"/>
          <w:sz w:val="24"/>
          <w:szCs w:val="24"/>
        </w:rPr>
        <w:t>dispone de</w:t>
      </w:r>
      <w:r w:rsidR="004D7EEA">
        <w:rPr>
          <w:rFonts w:ascii="Work Sans" w:hAnsi="Work Sans" w:cs="Arial"/>
          <w:sz w:val="24"/>
          <w:szCs w:val="24"/>
        </w:rPr>
        <w:t xml:space="preserve"> dos CDPs</w:t>
      </w:r>
      <w:r w:rsidR="00482CC7">
        <w:rPr>
          <w:rFonts w:ascii="Work Sans" w:hAnsi="Work Sans" w:cs="Arial"/>
          <w:sz w:val="24"/>
          <w:szCs w:val="24"/>
        </w:rPr>
        <w:t>,</w:t>
      </w:r>
      <w:r w:rsidR="004D7EEA">
        <w:rPr>
          <w:rFonts w:ascii="Work Sans" w:hAnsi="Work Sans" w:cs="Arial"/>
          <w:sz w:val="24"/>
          <w:szCs w:val="24"/>
        </w:rPr>
        <w:t xml:space="preserve"> los cuales se relacionan a continuación:</w:t>
      </w:r>
    </w:p>
    <w:p w14:paraId="786E2A0A" w14:textId="77777777" w:rsidR="004D7EEA" w:rsidRPr="004D7EEA" w:rsidRDefault="004D7EEA" w:rsidP="004D7EEA">
      <w:pPr>
        <w:pStyle w:val="Prrafodelista"/>
        <w:rPr>
          <w:rFonts w:ascii="Work Sans" w:hAnsi="Work Sans" w:cs="Arial"/>
          <w:sz w:val="24"/>
          <w:szCs w:val="24"/>
        </w:rPr>
      </w:pPr>
    </w:p>
    <w:p w14:paraId="6B85E66B" w14:textId="222CC4E5" w:rsidR="00663567" w:rsidRPr="00663567" w:rsidRDefault="00987434" w:rsidP="00663567">
      <w:pPr>
        <w:pStyle w:val="Prrafodelista"/>
        <w:numPr>
          <w:ilvl w:val="1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1CC115CF">
        <w:rPr>
          <w:rFonts w:ascii="Work Sans" w:hAnsi="Work Sans" w:cs="Arial"/>
          <w:sz w:val="24"/>
          <w:szCs w:val="24"/>
        </w:rPr>
        <w:t xml:space="preserve">CDP No. </w:t>
      </w:r>
      <w:r w:rsidR="007F020D" w:rsidRPr="1CC115CF">
        <w:rPr>
          <w:rFonts w:ascii="Work Sans" w:hAnsi="Work Sans" w:cs="Arial"/>
          <w:sz w:val="24"/>
          <w:szCs w:val="24"/>
        </w:rPr>
        <w:t>190125</w:t>
      </w:r>
      <w:r w:rsidRPr="1CC115CF">
        <w:rPr>
          <w:rFonts w:ascii="Work Sans" w:hAnsi="Work Sans" w:cs="Arial"/>
          <w:sz w:val="24"/>
          <w:szCs w:val="24"/>
        </w:rPr>
        <w:t xml:space="preserve"> del </w:t>
      </w:r>
      <w:r w:rsidR="007F020D" w:rsidRPr="1CC115CF">
        <w:rPr>
          <w:rFonts w:ascii="Work Sans" w:hAnsi="Work Sans" w:cs="Arial"/>
          <w:sz w:val="24"/>
          <w:szCs w:val="24"/>
        </w:rPr>
        <w:t>13</w:t>
      </w:r>
      <w:r w:rsidRPr="1CC115CF">
        <w:rPr>
          <w:rFonts w:ascii="Work Sans" w:hAnsi="Work Sans" w:cs="Arial"/>
          <w:sz w:val="24"/>
          <w:szCs w:val="24"/>
        </w:rPr>
        <w:t xml:space="preserve"> de </w:t>
      </w:r>
      <w:r w:rsidR="007F020D" w:rsidRPr="1CC115CF">
        <w:rPr>
          <w:rFonts w:ascii="Work Sans" w:hAnsi="Work Sans" w:cs="Arial"/>
          <w:sz w:val="24"/>
          <w:szCs w:val="24"/>
        </w:rPr>
        <w:t>marzo</w:t>
      </w:r>
      <w:r w:rsidRPr="1CC115CF">
        <w:rPr>
          <w:rFonts w:ascii="Work Sans" w:hAnsi="Work Sans" w:cs="Arial"/>
          <w:sz w:val="24"/>
          <w:szCs w:val="24"/>
        </w:rPr>
        <w:t xml:space="preserve"> de 202</w:t>
      </w:r>
      <w:r w:rsidR="007F020D" w:rsidRPr="1CC115CF">
        <w:rPr>
          <w:rFonts w:ascii="Work Sans" w:hAnsi="Work Sans" w:cs="Arial"/>
          <w:sz w:val="24"/>
          <w:szCs w:val="24"/>
        </w:rPr>
        <w:t>5</w:t>
      </w:r>
      <w:r w:rsidRPr="1CC115CF">
        <w:rPr>
          <w:rFonts w:ascii="Work Sans" w:hAnsi="Work Sans" w:cs="Arial"/>
          <w:sz w:val="24"/>
          <w:szCs w:val="24"/>
        </w:rPr>
        <w:t xml:space="preserve"> por valor de </w:t>
      </w:r>
      <w:r w:rsidR="00530687" w:rsidRPr="1CC115CF">
        <w:rPr>
          <w:rFonts w:ascii="Work Sans" w:hAnsi="Work Sans" w:cs="Arial"/>
          <w:b/>
          <w:bCs/>
          <w:sz w:val="24"/>
          <w:szCs w:val="24"/>
        </w:rPr>
        <w:t>UN BILLÓN SETECIENTOS TREINTA Y SEIS MIL NOVECIENTOS SESENTA Y CUATRO MILLONES TRESCIENTOS VEINTISÉIS MIL DOSCIENTOS SESENTA Y CINCO PESOS M/CTE</w:t>
      </w:r>
      <w:r w:rsidRPr="1CC115CF">
        <w:rPr>
          <w:rFonts w:ascii="Work Sans" w:hAnsi="Work Sans" w:cs="Arial"/>
          <w:b/>
          <w:bCs/>
          <w:sz w:val="24"/>
          <w:szCs w:val="24"/>
        </w:rPr>
        <w:t xml:space="preserve"> ($</w:t>
      </w:r>
      <w:r w:rsidR="007F020D" w:rsidRPr="1CC115CF">
        <w:rPr>
          <w:rFonts w:ascii="Work Sans" w:hAnsi="Work Sans" w:cs="Arial"/>
          <w:b/>
          <w:bCs/>
          <w:sz w:val="24"/>
          <w:szCs w:val="24"/>
        </w:rPr>
        <w:t>1.736.</w:t>
      </w:r>
      <w:r w:rsidR="000037EE" w:rsidRPr="1CC115CF">
        <w:rPr>
          <w:rFonts w:ascii="Work Sans" w:hAnsi="Work Sans" w:cs="Arial"/>
          <w:b/>
          <w:bCs/>
          <w:sz w:val="24"/>
          <w:szCs w:val="24"/>
        </w:rPr>
        <w:t>964.326.265</w:t>
      </w:r>
      <w:r w:rsidRPr="1CC115CF">
        <w:rPr>
          <w:rFonts w:ascii="Work Sans" w:hAnsi="Work Sans" w:cs="Arial"/>
          <w:b/>
          <w:bCs/>
          <w:sz w:val="24"/>
          <w:szCs w:val="24"/>
        </w:rPr>
        <w:t>)</w:t>
      </w:r>
      <w:r w:rsidRPr="1CC115CF">
        <w:rPr>
          <w:rFonts w:ascii="Work Sans" w:hAnsi="Work Sans" w:cs="Arial"/>
          <w:sz w:val="24"/>
          <w:szCs w:val="24"/>
        </w:rPr>
        <w:t>.</w:t>
      </w:r>
    </w:p>
    <w:p w14:paraId="5F90932B" w14:textId="77777777" w:rsidR="00663567" w:rsidRPr="00663567" w:rsidRDefault="00663567" w:rsidP="00663567">
      <w:pPr>
        <w:pStyle w:val="Prrafodelista"/>
        <w:spacing w:after="0" w:line="240" w:lineRule="auto"/>
        <w:ind w:left="1440" w:right="51"/>
        <w:jc w:val="both"/>
        <w:rPr>
          <w:rFonts w:ascii="Work Sans" w:hAnsi="Work Sans" w:cs="Arial"/>
          <w:sz w:val="24"/>
          <w:szCs w:val="24"/>
        </w:rPr>
      </w:pPr>
    </w:p>
    <w:p w14:paraId="6901D305" w14:textId="61730A6C" w:rsidR="3457A8BC" w:rsidRPr="00663567" w:rsidRDefault="00663567" w:rsidP="00663567">
      <w:pPr>
        <w:pStyle w:val="Prrafodelista"/>
        <w:numPr>
          <w:ilvl w:val="1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3457A8BC">
        <w:rPr>
          <w:rFonts w:ascii="Work Sans" w:hAnsi="Work Sans" w:cs="Arial"/>
          <w:sz w:val="24"/>
          <w:szCs w:val="24"/>
        </w:rPr>
        <w:t xml:space="preserve">CDP No. </w:t>
      </w:r>
      <w:r w:rsidR="009D4FCB">
        <w:rPr>
          <w:rFonts w:ascii="Work Sans" w:hAnsi="Work Sans" w:cs="Arial"/>
          <w:sz w:val="24"/>
          <w:szCs w:val="24"/>
        </w:rPr>
        <w:t>1</w:t>
      </w:r>
      <w:r w:rsidRPr="3457A8BC">
        <w:rPr>
          <w:rFonts w:ascii="Work Sans" w:hAnsi="Work Sans" w:cs="Arial"/>
          <w:sz w:val="24"/>
          <w:szCs w:val="24"/>
        </w:rPr>
        <w:t xml:space="preserve">25 del 1 de </w:t>
      </w:r>
      <w:r w:rsidR="00E1785D">
        <w:rPr>
          <w:rFonts w:ascii="Work Sans" w:hAnsi="Work Sans" w:cs="Arial"/>
          <w:sz w:val="24"/>
          <w:szCs w:val="24"/>
        </w:rPr>
        <w:t>abril</w:t>
      </w:r>
      <w:r w:rsidR="009D4FCB">
        <w:rPr>
          <w:rFonts w:ascii="Work Sans" w:hAnsi="Work Sans" w:cs="Arial"/>
          <w:sz w:val="24"/>
          <w:szCs w:val="24"/>
        </w:rPr>
        <w:t xml:space="preserve"> </w:t>
      </w:r>
      <w:r w:rsidRPr="3457A8BC">
        <w:rPr>
          <w:rFonts w:ascii="Work Sans" w:hAnsi="Work Sans" w:cs="Arial"/>
          <w:sz w:val="24"/>
          <w:szCs w:val="24"/>
        </w:rPr>
        <w:t xml:space="preserve">de 2025 por valor de </w:t>
      </w:r>
      <w:r w:rsidR="001D4824" w:rsidRPr="001D4824">
        <w:rPr>
          <w:rFonts w:ascii="Work Sans" w:hAnsi="Work Sans" w:cs="Arial"/>
          <w:b/>
          <w:bCs/>
          <w:sz w:val="24"/>
          <w:szCs w:val="24"/>
        </w:rPr>
        <w:t>CIENTO SESENTA Y CUATRO MIL MILLONES DE</w:t>
      </w:r>
      <w:r w:rsidR="001D4824">
        <w:rPr>
          <w:rFonts w:ascii="Work Sans" w:hAnsi="Work Sans" w:cs="Arial"/>
          <w:sz w:val="24"/>
          <w:szCs w:val="24"/>
        </w:rPr>
        <w:t xml:space="preserve"> </w:t>
      </w:r>
      <w:r w:rsidRPr="3457A8BC">
        <w:rPr>
          <w:rFonts w:ascii="Work Sans" w:hAnsi="Work Sans" w:cs="Arial"/>
          <w:b/>
          <w:bCs/>
          <w:sz w:val="24"/>
          <w:szCs w:val="24"/>
        </w:rPr>
        <w:t>PESOS M/CTE ($1</w:t>
      </w:r>
      <w:r w:rsidR="00E1785D">
        <w:rPr>
          <w:rFonts w:ascii="Work Sans" w:hAnsi="Work Sans" w:cs="Arial"/>
          <w:b/>
          <w:bCs/>
          <w:sz w:val="24"/>
          <w:szCs w:val="24"/>
        </w:rPr>
        <w:t>64.000.000.000</w:t>
      </w:r>
      <w:r w:rsidRPr="3457A8BC">
        <w:rPr>
          <w:rFonts w:ascii="Work Sans" w:hAnsi="Work Sans" w:cs="Arial"/>
          <w:b/>
          <w:bCs/>
          <w:sz w:val="24"/>
          <w:szCs w:val="24"/>
        </w:rPr>
        <w:t>)</w:t>
      </w:r>
      <w:r w:rsidRPr="00122898">
        <w:rPr>
          <w:rFonts w:ascii="Work Sans" w:hAnsi="Work Sans" w:cs="Arial"/>
          <w:sz w:val="24"/>
          <w:szCs w:val="24"/>
        </w:rPr>
        <w:t>.</w:t>
      </w:r>
      <w:r w:rsidR="00987434" w:rsidRPr="00663567">
        <w:rPr>
          <w:rFonts w:ascii="Work Sans" w:hAnsi="Work Sans" w:cs="Arial"/>
          <w:sz w:val="24"/>
        </w:rPr>
        <w:cr/>
      </w:r>
    </w:p>
    <w:p w14:paraId="70BB1E8F" w14:textId="77777777" w:rsidR="00652DD1" w:rsidRPr="00381626" w:rsidRDefault="00652DD1" w:rsidP="00E221CA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81626">
        <w:rPr>
          <w:rFonts w:ascii="Work Sans" w:hAnsi="Work Sans" w:cs="Arial"/>
          <w:sz w:val="24"/>
        </w:rPr>
        <w:t xml:space="preserve">Autorizaciones de pago a terceros: </w:t>
      </w:r>
    </w:p>
    <w:p w14:paraId="55905A12" w14:textId="77777777" w:rsidR="00652DD1" w:rsidRPr="00642806" w:rsidRDefault="00652DD1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DC43C6" w14:textId="61E2F393" w:rsidR="00652DD1" w:rsidRPr="00642806" w:rsidRDefault="00652DD1" w:rsidP="00E221CA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381626">
        <w:rPr>
          <w:rFonts w:ascii="Work Sans" w:hAnsi="Work Sans" w:cs="Arial"/>
          <w:sz w:val="24"/>
        </w:rPr>
        <w:t>El Grupo de Tesorería del Ministerio de Minas y Energía deberá efectuar el giro de los valores a las empresas mencionadas</w:t>
      </w:r>
      <w:r w:rsidR="00482CC7">
        <w:rPr>
          <w:rFonts w:ascii="Work Sans" w:hAnsi="Work Sans" w:cs="Arial"/>
          <w:sz w:val="24"/>
        </w:rPr>
        <w:t>,</w:t>
      </w:r>
      <w:r w:rsidRPr="00381626">
        <w:rPr>
          <w:rFonts w:ascii="Work Sans" w:hAnsi="Work Sans" w:cs="Arial"/>
          <w:sz w:val="24"/>
        </w:rPr>
        <w:t xml:space="preserve"> de acuerdo con la disponibilidad asignada de PAC</w:t>
      </w:r>
      <w:r w:rsidR="00482CC7">
        <w:rPr>
          <w:rFonts w:ascii="Work Sans" w:hAnsi="Work Sans" w:cs="Arial"/>
          <w:sz w:val="24"/>
        </w:rPr>
        <w:t>,</w:t>
      </w:r>
      <w:r w:rsidRPr="00381626">
        <w:rPr>
          <w:rFonts w:ascii="Work Sans" w:hAnsi="Work Sans" w:cs="Arial"/>
          <w:sz w:val="24"/>
        </w:rPr>
        <w:t xml:space="preserve"> con las siguientes observaciones y autorizaciones de pago a terceros:</w:t>
      </w:r>
      <w:r w:rsidRPr="00381626">
        <w:rPr>
          <w:rFonts w:ascii="Times New Roman" w:hAnsi="Times New Roman" w:cs="Times New Roman"/>
          <w:sz w:val="24"/>
        </w:rPr>
        <w:t> </w:t>
      </w:r>
      <w:r w:rsidRPr="00642806">
        <w:rPr>
          <w:rFonts w:ascii="Work Sans" w:hAnsi="Work Sans" w:cs="Arial"/>
          <w:sz w:val="24"/>
        </w:rPr>
        <w:t xml:space="preserve"> </w:t>
      </w:r>
    </w:p>
    <w:p w14:paraId="2620D79A" w14:textId="77777777" w:rsidR="00652DD1" w:rsidRPr="00642806" w:rsidRDefault="00652DD1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24300FB" w14:textId="5D407BD8" w:rsidR="00B5268F" w:rsidRPr="00B5268F" w:rsidRDefault="00652DD1" w:rsidP="00B5268F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2631F">
        <w:rPr>
          <w:rFonts w:ascii="Work Sans" w:hAnsi="Work Sans" w:cs="Arial"/>
          <w:sz w:val="24"/>
        </w:rPr>
        <w:t>Los recursos distribuidos a favor de la COMPAÑÍA ENERGÉTICA DE OCCIDENTE - CEO S.A.S. E.S.P.</w:t>
      </w:r>
      <w:r w:rsidR="00C56981">
        <w:rPr>
          <w:rFonts w:ascii="Work Sans" w:hAnsi="Work Sans" w:cs="Arial"/>
          <w:sz w:val="24"/>
        </w:rPr>
        <w:t>.</w:t>
      </w:r>
      <w:r w:rsidRPr="0032631F">
        <w:rPr>
          <w:rFonts w:ascii="Work Sans" w:hAnsi="Work Sans" w:cs="Arial"/>
          <w:sz w:val="24"/>
        </w:rPr>
        <w:t xml:space="preserve"> deben ser girados a nombre de FIDEICOMISOS SOCIEDAD FIDUCIARIA DE OCCIDENTE S.A. a la cuenta corriente 041-10971-1 del Banco de Occidente</w:t>
      </w:r>
      <w:r w:rsidR="00C56981">
        <w:rPr>
          <w:rFonts w:ascii="Work Sans" w:hAnsi="Work Sans" w:cs="Arial"/>
          <w:sz w:val="24"/>
        </w:rPr>
        <w:t>.</w:t>
      </w:r>
      <w:r w:rsidRPr="0032631F">
        <w:rPr>
          <w:rFonts w:ascii="Work Sans" w:hAnsi="Work Sans" w:cs="Arial"/>
          <w:sz w:val="24"/>
        </w:rPr>
        <w:t xml:space="preserve"> en virtud del oficio r</w:t>
      </w:r>
      <w:r w:rsidR="00B5268F" w:rsidRPr="00B5268F">
        <w:rPr>
          <w:rFonts w:ascii="Work Sans" w:hAnsi="Work Sans" w:cs="Arial"/>
          <w:sz w:val="24"/>
        </w:rPr>
        <w:t>emitido por CEO</w:t>
      </w:r>
      <w:r w:rsidR="00482CC7">
        <w:rPr>
          <w:rFonts w:ascii="Work Sans" w:hAnsi="Work Sans" w:cs="Arial"/>
          <w:sz w:val="24"/>
        </w:rPr>
        <w:t>,</w:t>
      </w:r>
      <w:r w:rsidR="00B5268F" w:rsidRPr="00B5268F">
        <w:rPr>
          <w:rFonts w:ascii="Work Sans" w:hAnsi="Work Sans" w:cs="Arial"/>
          <w:sz w:val="24"/>
        </w:rPr>
        <w:t xml:space="preserve"> radicado adjunto MME No. 1-2025-023366 del 15 de</w:t>
      </w:r>
    </w:p>
    <w:p w14:paraId="64B65873" w14:textId="4AFD3413" w:rsidR="00B5268F" w:rsidRDefault="00B5268F" w:rsidP="00B5268F">
      <w:pPr>
        <w:pStyle w:val="Prrafodelista"/>
        <w:spacing w:after="0" w:line="240" w:lineRule="auto"/>
        <w:ind w:left="1068" w:right="51"/>
        <w:jc w:val="both"/>
        <w:rPr>
          <w:rFonts w:ascii="Work Sans" w:hAnsi="Work Sans" w:cs="Arial"/>
          <w:sz w:val="24"/>
        </w:rPr>
      </w:pPr>
      <w:r w:rsidRPr="00B5268F">
        <w:rPr>
          <w:rFonts w:ascii="Work Sans" w:hAnsi="Work Sans" w:cs="Arial"/>
          <w:sz w:val="24"/>
        </w:rPr>
        <w:t>mayo de 2025</w:t>
      </w:r>
      <w:r w:rsidR="00482CC7">
        <w:rPr>
          <w:rFonts w:ascii="Work Sans" w:hAnsi="Work Sans" w:cs="Arial"/>
          <w:sz w:val="24"/>
        </w:rPr>
        <w:t>,</w:t>
      </w:r>
      <w:r w:rsidRPr="00B5268F">
        <w:rPr>
          <w:rFonts w:ascii="Work Sans" w:hAnsi="Work Sans" w:cs="Arial"/>
          <w:sz w:val="24"/>
        </w:rPr>
        <w:t xml:space="preserve"> adjunto al presente memorando</w:t>
      </w:r>
    </w:p>
    <w:p w14:paraId="63C2D6A0" w14:textId="77777777" w:rsidR="0032631F" w:rsidRPr="0032631F" w:rsidRDefault="0032631F" w:rsidP="00E221CA">
      <w:pPr>
        <w:pStyle w:val="Prrafodelista"/>
        <w:spacing w:after="0" w:line="240" w:lineRule="auto"/>
        <w:ind w:left="1068" w:right="51"/>
        <w:jc w:val="both"/>
        <w:rPr>
          <w:rFonts w:ascii="Work Sans" w:hAnsi="Work Sans" w:cs="Arial"/>
          <w:sz w:val="24"/>
        </w:rPr>
      </w:pPr>
    </w:p>
    <w:p w14:paraId="1018D576" w14:textId="4711E95D" w:rsidR="00652DD1" w:rsidRPr="006137D5" w:rsidRDefault="00652DD1" w:rsidP="1CC115CF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1CC115CF">
        <w:rPr>
          <w:rFonts w:ascii="Work Sans" w:hAnsi="Work Sans" w:cs="Arial"/>
          <w:sz w:val="24"/>
          <w:szCs w:val="24"/>
        </w:rPr>
        <w:t>Los recursos distribuidos a favor de la EMPRESA DISTRIBUIDORA DEL PACÍFICO S.A. E.S.P.</w:t>
      </w:r>
      <w:r w:rsidR="00C56981">
        <w:rPr>
          <w:rFonts w:ascii="Work Sans" w:hAnsi="Work Sans" w:cs="Arial"/>
          <w:sz w:val="24"/>
          <w:szCs w:val="24"/>
        </w:rPr>
        <w:t>.</w:t>
      </w:r>
      <w:r w:rsidRPr="1CC115CF">
        <w:rPr>
          <w:rFonts w:ascii="Work Sans" w:hAnsi="Work Sans" w:cs="Arial"/>
          <w:sz w:val="24"/>
          <w:szCs w:val="24"/>
        </w:rPr>
        <w:t xml:space="preserve"> deben ser girados a nombre de </w:t>
      </w:r>
      <w:r w:rsidR="006137D5" w:rsidRPr="1CC115CF">
        <w:rPr>
          <w:rFonts w:ascii="Work Sans" w:hAnsi="Work Sans" w:cs="Arial"/>
          <w:sz w:val="24"/>
          <w:szCs w:val="24"/>
        </w:rPr>
        <w:t>PATRIMONIOS AUTONOMOS AVAL FIDUCIARIA SA</w:t>
      </w:r>
      <w:r w:rsidR="00C56981">
        <w:rPr>
          <w:rFonts w:ascii="Work Sans" w:hAnsi="Work Sans" w:cs="Arial"/>
          <w:sz w:val="24"/>
          <w:szCs w:val="24"/>
        </w:rPr>
        <w:t>.</w:t>
      </w:r>
      <w:r w:rsidRPr="1CC115CF">
        <w:rPr>
          <w:rFonts w:ascii="Work Sans" w:hAnsi="Work Sans" w:cs="Arial"/>
          <w:sz w:val="24"/>
          <w:szCs w:val="24"/>
        </w:rPr>
        <w:t xml:space="preserve"> NIT: 800.256.769-6 en la cuenta de ahorros </w:t>
      </w:r>
      <w:r w:rsidR="006137D5" w:rsidRPr="1CC115CF">
        <w:rPr>
          <w:rFonts w:ascii="Work Sans" w:hAnsi="Work Sans" w:cs="Arial"/>
          <w:sz w:val="24"/>
          <w:szCs w:val="24"/>
        </w:rPr>
        <w:t>500</w:t>
      </w:r>
      <w:r w:rsidRPr="1CC115CF">
        <w:rPr>
          <w:rFonts w:ascii="Work Sans" w:hAnsi="Work Sans" w:cs="Arial"/>
          <w:sz w:val="24"/>
          <w:szCs w:val="24"/>
        </w:rPr>
        <w:t>-</w:t>
      </w:r>
      <w:r w:rsidR="006137D5" w:rsidRPr="1CC115CF">
        <w:rPr>
          <w:rFonts w:ascii="Work Sans" w:hAnsi="Work Sans" w:cs="Arial"/>
          <w:sz w:val="24"/>
          <w:szCs w:val="24"/>
        </w:rPr>
        <w:t>807</w:t>
      </w:r>
      <w:r w:rsidRPr="1CC115CF">
        <w:rPr>
          <w:rFonts w:ascii="Work Sans" w:hAnsi="Work Sans" w:cs="Arial"/>
          <w:sz w:val="24"/>
          <w:szCs w:val="24"/>
        </w:rPr>
        <w:t>-</w:t>
      </w:r>
      <w:r w:rsidR="006137D5" w:rsidRPr="1CC115CF">
        <w:rPr>
          <w:rFonts w:ascii="Work Sans" w:hAnsi="Work Sans" w:cs="Arial"/>
          <w:sz w:val="24"/>
          <w:szCs w:val="24"/>
        </w:rPr>
        <w:t>84875</w:t>
      </w:r>
      <w:r w:rsidRPr="1CC115CF">
        <w:rPr>
          <w:rFonts w:ascii="Work Sans" w:hAnsi="Work Sans" w:cs="Arial"/>
          <w:sz w:val="24"/>
          <w:szCs w:val="24"/>
        </w:rPr>
        <w:t>-</w:t>
      </w:r>
      <w:r w:rsidR="006137D5" w:rsidRPr="1CC115CF">
        <w:rPr>
          <w:rFonts w:ascii="Work Sans" w:hAnsi="Work Sans" w:cs="Arial"/>
          <w:sz w:val="24"/>
          <w:szCs w:val="24"/>
        </w:rPr>
        <w:t>9</w:t>
      </w:r>
      <w:r w:rsidRPr="1CC115CF">
        <w:rPr>
          <w:rFonts w:ascii="Work Sans" w:hAnsi="Work Sans" w:cs="Arial"/>
          <w:sz w:val="24"/>
          <w:szCs w:val="24"/>
        </w:rPr>
        <w:t xml:space="preserve"> del Banco Popular</w:t>
      </w:r>
      <w:r w:rsidR="00482CC7">
        <w:rPr>
          <w:rFonts w:ascii="Work Sans" w:hAnsi="Work Sans" w:cs="Arial"/>
          <w:sz w:val="24"/>
          <w:szCs w:val="24"/>
        </w:rPr>
        <w:t>,</w:t>
      </w:r>
      <w:r w:rsidRPr="1CC115CF">
        <w:rPr>
          <w:rFonts w:ascii="Work Sans" w:hAnsi="Work Sans" w:cs="Arial"/>
          <w:sz w:val="24"/>
          <w:szCs w:val="24"/>
        </w:rPr>
        <w:t xml:space="preserve"> en virtud del oficio allegado </w:t>
      </w:r>
      <w:r w:rsidR="00122898" w:rsidRPr="1CC115CF">
        <w:rPr>
          <w:rFonts w:ascii="Work Sans" w:hAnsi="Work Sans" w:cs="Arial"/>
          <w:sz w:val="24"/>
          <w:szCs w:val="24"/>
        </w:rPr>
        <w:t>mediante r</w:t>
      </w:r>
      <w:r w:rsidRPr="1CC115CF">
        <w:rPr>
          <w:rFonts w:ascii="Work Sans" w:hAnsi="Work Sans" w:cs="Arial"/>
          <w:sz w:val="24"/>
          <w:szCs w:val="24"/>
        </w:rPr>
        <w:t xml:space="preserve">adicado MME No. </w:t>
      </w:r>
      <w:r w:rsidR="00B23CA1" w:rsidRPr="1CC115CF">
        <w:rPr>
          <w:rFonts w:ascii="Work Sans" w:hAnsi="Work Sans" w:cs="Arial"/>
          <w:sz w:val="24"/>
          <w:szCs w:val="24"/>
        </w:rPr>
        <w:t xml:space="preserve">1-2025-049719 </w:t>
      </w:r>
      <w:r w:rsidRPr="1CC115CF">
        <w:rPr>
          <w:rFonts w:ascii="Work Sans" w:hAnsi="Work Sans" w:cs="Arial"/>
          <w:sz w:val="24"/>
          <w:szCs w:val="24"/>
        </w:rPr>
        <w:t>del 0</w:t>
      </w:r>
      <w:r w:rsidR="00B23CA1" w:rsidRPr="1CC115CF">
        <w:rPr>
          <w:rFonts w:ascii="Work Sans" w:hAnsi="Work Sans" w:cs="Arial"/>
          <w:sz w:val="24"/>
          <w:szCs w:val="24"/>
        </w:rPr>
        <w:t>2</w:t>
      </w:r>
      <w:r w:rsidRPr="1CC115CF">
        <w:rPr>
          <w:rFonts w:ascii="Work Sans" w:hAnsi="Work Sans" w:cs="Arial"/>
          <w:sz w:val="24"/>
          <w:szCs w:val="24"/>
        </w:rPr>
        <w:t xml:space="preserve"> de </w:t>
      </w:r>
      <w:r w:rsidR="006137D5" w:rsidRPr="1CC115CF">
        <w:rPr>
          <w:rFonts w:ascii="Work Sans" w:hAnsi="Work Sans" w:cs="Arial"/>
          <w:sz w:val="24"/>
          <w:szCs w:val="24"/>
        </w:rPr>
        <w:t>octu</w:t>
      </w:r>
      <w:r w:rsidRPr="1CC115CF">
        <w:rPr>
          <w:rFonts w:ascii="Work Sans" w:hAnsi="Work Sans" w:cs="Arial"/>
          <w:sz w:val="24"/>
          <w:szCs w:val="24"/>
        </w:rPr>
        <w:t>bre de 202</w:t>
      </w:r>
      <w:r w:rsidR="006137D5" w:rsidRPr="1CC115CF">
        <w:rPr>
          <w:rFonts w:ascii="Work Sans" w:hAnsi="Work Sans" w:cs="Arial"/>
          <w:sz w:val="24"/>
          <w:szCs w:val="24"/>
        </w:rPr>
        <w:t>5</w:t>
      </w:r>
      <w:r w:rsidR="00482CC7">
        <w:rPr>
          <w:rFonts w:ascii="Work Sans" w:hAnsi="Work Sans" w:cs="Arial"/>
          <w:sz w:val="24"/>
          <w:szCs w:val="24"/>
        </w:rPr>
        <w:t>,</w:t>
      </w:r>
      <w:r w:rsidRPr="1CC115CF">
        <w:rPr>
          <w:rFonts w:ascii="Work Sans" w:hAnsi="Work Sans" w:cs="Arial"/>
          <w:sz w:val="24"/>
          <w:szCs w:val="24"/>
        </w:rPr>
        <w:t xml:space="preserve"> adjunto al presente memorando.</w:t>
      </w:r>
    </w:p>
    <w:p w14:paraId="459D93E2" w14:textId="13279463" w:rsidR="00BF1A52" w:rsidRDefault="00634A47" w:rsidP="00C56981">
      <w:pPr>
        <w:spacing w:before="120" w:after="0" w:line="240" w:lineRule="auto"/>
        <w:ind w:left="708"/>
        <w:jc w:val="both"/>
        <w:rPr>
          <w:rFonts w:ascii="Work Sans" w:hAnsi="Work Sans" w:cs="Arial"/>
          <w:sz w:val="24"/>
          <w:szCs w:val="24"/>
        </w:rPr>
      </w:pPr>
      <w:r w:rsidRPr="1CC115CF">
        <w:rPr>
          <w:rFonts w:ascii="Work Sans" w:hAnsi="Work Sans" w:cs="Arial"/>
          <w:sz w:val="24"/>
          <w:szCs w:val="24"/>
        </w:rPr>
        <w:t>Finalmente</w:t>
      </w:r>
      <w:r w:rsidR="00482CC7">
        <w:rPr>
          <w:rFonts w:ascii="Work Sans" w:hAnsi="Work Sans" w:cs="Arial"/>
          <w:sz w:val="24"/>
          <w:szCs w:val="24"/>
        </w:rPr>
        <w:t>,</w:t>
      </w:r>
      <w:r w:rsidRPr="1CC115CF">
        <w:rPr>
          <w:rFonts w:ascii="Work Sans" w:hAnsi="Work Sans" w:cs="Arial"/>
          <w:sz w:val="24"/>
          <w:szCs w:val="24"/>
        </w:rPr>
        <w:t xml:space="preserve"> la Dirección de Energía Eléctrica (DEE)</w:t>
      </w:r>
      <w:r w:rsidR="00482CC7">
        <w:rPr>
          <w:rFonts w:ascii="Work Sans" w:hAnsi="Work Sans" w:cs="Arial"/>
          <w:sz w:val="24"/>
          <w:szCs w:val="24"/>
        </w:rPr>
        <w:t>,</w:t>
      </w:r>
      <w:r w:rsidRPr="1CC115CF">
        <w:rPr>
          <w:rFonts w:ascii="Work Sans" w:hAnsi="Work Sans" w:cs="Arial"/>
          <w:sz w:val="24"/>
          <w:szCs w:val="24"/>
        </w:rPr>
        <w:t xml:space="preserve"> mediante comunicación con radicado MME No. 3-2025-050012 del 20 de noviembre de 202</w:t>
      </w:r>
      <w:r w:rsidR="00482CC7">
        <w:rPr>
          <w:rFonts w:ascii="Work Sans" w:hAnsi="Work Sans" w:cs="Arial"/>
          <w:sz w:val="24"/>
          <w:szCs w:val="24"/>
        </w:rPr>
        <w:t>5,</w:t>
      </w:r>
      <w:r w:rsidRPr="1CC115CF">
        <w:rPr>
          <w:rFonts w:ascii="Work Sans" w:hAnsi="Work Sans" w:cs="Arial"/>
          <w:sz w:val="24"/>
          <w:szCs w:val="24"/>
        </w:rPr>
        <w:t xml:space="preserve"> solicitó a Secretaria General la información relacionada con la metodología que se aplicará para el pago de los recursos correspondientes a las </w:t>
      </w:r>
      <w:r w:rsidR="2F51CFB3" w:rsidRPr="1CC115CF">
        <w:rPr>
          <w:rFonts w:ascii="Work Sans" w:hAnsi="Work Sans" w:cs="Arial"/>
          <w:sz w:val="24"/>
          <w:szCs w:val="24"/>
        </w:rPr>
        <w:t xml:space="preserve">siguientes </w:t>
      </w:r>
      <w:r w:rsidRPr="1CC115CF">
        <w:rPr>
          <w:rFonts w:ascii="Work Sans" w:hAnsi="Work Sans" w:cs="Arial"/>
          <w:sz w:val="24"/>
          <w:szCs w:val="24"/>
        </w:rPr>
        <w:t>cesiones de subsidios aceptadas</w:t>
      </w:r>
      <w:r w:rsidR="007C0BAF" w:rsidRPr="1CC115CF">
        <w:rPr>
          <w:rFonts w:ascii="Work Sans" w:hAnsi="Work Sans" w:cs="Arial"/>
          <w:sz w:val="24"/>
          <w:szCs w:val="24"/>
        </w:rPr>
        <w:t>:</w:t>
      </w:r>
    </w:p>
    <w:p w14:paraId="0149C40E" w14:textId="4AE54B41" w:rsidR="007C0BAF" w:rsidRPr="0076795F" w:rsidRDefault="007C0BAF" w:rsidP="007C0BAF">
      <w:pPr>
        <w:pStyle w:val="Descripcin"/>
        <w:keepNext/>
        <w:spacing w:line="240" w:lineRule="auto"/>
        <w:jc w:val="center"/>
        <w:rPr>
          <w:rFonts w:ascii="Work Sans" w:hAnsi="Work Sans"/>
          <w:sz w:val="20"/>
          <w:szCs w:val="20"/>
        </w:rPr>
      </w:pPr>
      <w:r w:rsidRPr="3457A8BC">
        <w:rPr>
          <w:rFonts w:ascii="Work Sans" w:hAnsi="Work Sans"/>
          <w:sz w:val="20"/>
          <w:szCs w:val="20"/>
        </w:rPr>
        <w:lastRenderedPageBreak/>
        <w:t xml:space="preserve">Tabla </w:t>
      </w:r>
      <w:r>
        <w:rPr>
          <w:rFonts w:ascii="Work Sans" w:hAnsi="Work Sans"/>
          <w:sz w:val="20"/>
          <w:szCs w:val="20"/>
        </w:rPr>
        <w:t>3</w:t>
      </w:r>
      <w:r w:rsidRPr="3457A8BC">
        <w:rPr>
          <w:rFonts w:ascii="Work Sans" w:hAnsi="Work Sans"/>
          <w:sz w:val="20"/>
          <w:szCs w:val="20"/>
        </w:rPr>
        <w:t xml:space="preserve">. Resumen de </w:t>
      </w:r>
      <w:r>
        <w:rPr>
          <w:rFonts w:ascii="Work Sans" w:hAnsi="Work Sans"/>
          <w:sz w:val="20"/>
          <w:szCs w:val="20"/>
        </w:rPr>
        <w:t>las cesiones de subsidios aceptadas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1701"/>
        <w:gridCol w:w="1701"/>
        <w:gridCol w:w="1701"/>
        <w:gridCol w:w="1461"/>
      </w:tblGrid>
      <w:tr w:rsidR="007C0BAF" w:rsidRPr="00ED4DB3" w14:paraId="20E32E5B" w14:textId="77777777" w:rsidTr="007C0BAF">
        <w:trPr>
          <w:tblHeader/>
        </w:trPr>
        <w:tc>
          <w:tcPr>
            <w:tcW w:w="2830" w:type="dxa"/>
            <w:shd w:val="clear" w:color="auto" w:fill="AEAAAA" w:themeFill="background2" w:themeFillShade="BF"/>
            <w:vAlign w:val="center"/>
          </w:tcPr>
          <w:p w14:paraId="1BB10A5D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b/>
                <w:bCs/>
                <w:sz w:val="18"/>
                <w:szCs w:val="16"/>
              </w:rPr>
              <w:t>Empresa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71E761E1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b/>
                <w:bCs/>
                <w:sz w:val="18"/>
                <w:szCs w:val="16"/>
              </w:rPr>
              <w:t>Vigencia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4A2FB9C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b/>
                <w:bCs/>
                <w:sz w:val="18"/>
                <w:szCs w:val="16"/>
              </w:rPr>
              <w:t>Valor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B9B67B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b/>
                <w:bCs/>
                <w:sz w:val="18"/>
                <w:szCs w:val="16"/>
              </w:rPr>
              <w:t>Radicado de aceptación</w:t>
            </w:r>
          </w:p>
        </w:tc>
        <w:tc>
          <w:tcPr>
            <w:tcW w:w="1461" w:type="dxa"/>
            <w:shd w:val="clear" w:color="auto" w:fill="AEAAAA" w:themeFill="background2" w:themeFillShade="BF"/>
            <w:vAlign w:val="center"/>
          </w:tcPr>
          <w:p w14:paraId="63E69B5D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b/>
                <w:bCs/>
                <w:sz w:val="18"/>
                <w:szCs w:val="16"/>
              </w:rPr>
              <w:t>Fecha de radicado</w:t>
            </w:r>
          </w:p>
        </w:tc>
      </w:tr>
      <w:tr w:rsidR="007C0BAF" w:rsidRPr="00ED4DB3" w14:paraId="1EA6FC89" w14:textId="77777777">
        <w:tc>
          <w:tcPr>
            <w:tcW w:w="2830" w:type="dxa"/>
            <w:vAlign w:val="center"/>
          </w:tcPr>
          <w:p w14:paraId="46761E4B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Empresa de Energía del Putumayo S.A. E.S.P.</w:t>
            </w:r>
          </w:p>
        </w:tc>
        <w:tc>
          <w:tcPr>
            <w:tcW w:w="1701" w:type="dxa"/>
            <w:vAlign w:val="center"/>
          </w:tcPr>
          <w:p w14:paraId="3C74F6CB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Marzo de 2025</w:t>
            </w:r>
          </w:p>
        </w:tc>
        <w:tc>
          <w:tcPr>
            <w:tcW w:w="1701" w:type="dxa"/>
            <w:vAlign w:val="center"/>
          </w:tcPr>
          <w:p w14:paraId="6E2C9186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$748.594.956</w:t>
            </w:r>
          </w:p>
        </w:tc>
        <w:tc>
          <w:tcPr>
            <w:tcW w:w="1701" w:type="dxa"/>
            <w:vAlign w:val="center"/>
          </w:tcPr>
          <w:p w14:paraId="3ED7C255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2–2025-043202</w:t>
            </w:r>
          </w:p>
        </w:tc>
        <w:tc>
          <w:tcPr>
            <w:tcW w:w="1461" w:type="dxa"/>
            <w:vAlign w:val="center"/>
          </w:tcPr>
          <w:p w14:paraId="76470C12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30-09-2025</w:t>
            </w:r>
          </w:p>
        </w:tc>
      </w:tr>
      <w:tr w:rsidR="007C0BAF" w:rsidRPr="00ED4DB3" w14:paraId="22217345" w14:textId="77777777">
        <w:trPr>
          <w:trHeight w:val="144"/>
        </w:trPr>
        <w:tc>
          <w:tcPr>
            <w:tcW w:w="2830" w:type="dxa"/>
            <w:vAlign w:val="center"/>
          </w:tcPr>
          <w:p w14:paraId="0732E020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Empresa de Energía del Putumayo S.A. E.S.P.</w:t>
            </w:r>
          </w:p>
        </w:tc>
        <w:tc>
          <w:tcPr>
            <w:tcW w:w="1701" w:type="dxa"/>
            <w:vAlign w:val="center"/>
          </w:tcPr>
          <w:p w14:paraId="45CCE29F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Mayo de 2025</w:t>
            </w:r>
          </w:p>
        </w:tc>
        <w:tc>
          <w:tcPr>
            <w:tcW w:w="1701" w:type="dxa"/>
            <w:vAlign w:val="center"/>
          </w:tcPr>
          <w:p w14:paraId="601ED40A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$1.138.999.684</w:t>
            </w:r>
          </w:p>
        </w:tc>
        <w:tc>
          <w:tcPr>
            <w:tcW w:w="1701" w:type="dxa"/>
            <w:vAlign w:val="center"/>
          </w:tcPr>
          <w:p w14:paraId="19B95B2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2-2025-050775</w:t>
            </w:r>
          </w:p>
        </w:tc>
        <w:tc>
          <w:tcPr>
            <w:tcW w:w="1461" w:type="dxa"/>
            <w:vAlign w:val="center"/>
          </w:tcPr>
          <w:p w14:paraId="76EAA0A3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04-11-2025</w:t>
            </w:r>
          </w:p>
        </w:tc>
      </w:tr>
      <w:tr w:rsidR="007C0BAF" w:rsidRPr="00ED4DB3" w14:paraId="4CB2F802" w14:textId="77777777">
        <w:trPr>
          <w:trHeight w:val="288"/>
        </w:trPr>
        <w:tc>
          <w:tcPr>
            <w:tcW w:w="2830" w:type="dxa"/>
            <w:vAlign w:val="center"/>
          </w:tcPr>
          <w:p w14:paraId="784FE0D3" w14:textId="77777777" w:rsidR="007C0BAF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AIR-E S.A.S E.S.P.</w:t>
            </w:r>
          </w:p>
        </w:tc>
        <w:tc>
          <w:tcPr>
            <w:tcW w:w="1701" w:type="dxa"/>
            <w:vAlign w:val="center"/>
          </w:tcPr>
          <w:p w14:paraId="2B70F8C9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Abril de 2025</w:t>
            </w:r>
          </w:p>
        </w:tc>
        <w:tc>
          <w:tcPr>
            <w:tcW w:w="1701" w:type="dxa"/>
            <w:vAlign w:val="center"/>
          </w:tcPr>
          <w:p w14:paraId="280513DC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$32.909.389.174</w:t>
            </w:r>
          </w:p>
        </w:tc>
        <w:tc>
          <w:tcPr>
            <w:tcW w:w="1701" w:type="dxa"/>
            <w:vAlign w:val="center"/>
          </w:tcPr>
          <w:p w14:paraId="65D7946B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2–2025-050096</w:t>
            </w:r>
          </w:p>
        </w:tc>
        <w:tc>
          <w:tcPr>
            <w:tcW w:w="1461" w:type="dxa"/>
            <w:vAlign w:val="center"/>
          </w:tcPr>
          <w:p w14:paraId="1A65C13D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29-10-2025</w:t>
            </w:r>
          </w:p>
        </w:tc>
      </w:tr>
      <w:tr w:rsidR="007C0BAF" w:rsidRPr="00ED4DB3" w14:paraId="2F66231E" w14:textId="77777777">
        <w:trPr>
          <w:trHeight w:val="361"/>
        </w:trPr>
        <w:tc>
          <w:tcPr>
            <w:tcW w:w="2830" w:type="dxa"/>
            <w:vAlign w:val="center"/>
          </w:tcPr>
          <w:p w14:paraId="08E13D12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AIR-E S.A.S E.S.P.</w:t>
            </w:r>
          </w:p>
        </w:tc>
        <w:tc>
          <w:tcPr>
            <w:tcW w:w="1701" w:type="dxa"/>
            <w:vAlign w:val="center"/>
          </w:tcPr>
          <w:p w14:paraId="43F094EF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Mayo de 2025</w:t>
            </w:r>
          </w:p>
        </w:tc>
        <w:tc>
          <w:tcPr>
            <w:tcW w:w="1701" w:type="dxa"/>
            <w:vAlign w:val="center"/>
          </w:tcPr>
          <w:p w14:paraId="7F8E73E8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$32.615.433.473</w:t>
            </w:r>
          </w:p>
        </w:tc>
        <w:tc>
          <w:tcPr>
            <w:tcW w:w="1701" w:type="dxa"/>
            <w:vAlign w:val="center"/>
          </w:tcPr>
          <w:p w14:paraId="17017861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2-2025-050097</w:t>
            </w:r>
          </w:p>
        </w:tc>
        <w:tc>
          <w:tcPr>
            <w:tcW w:w="1461" w:type="dxa"/>
            <w:vAlign w:val="center"/>
          </w:tcPr>
          <w:p w14:paraId="2E73E6B3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29-10-2025</w:t>
            </w:r>
          </w:p>
        </w:tc>
      </w:tr>
      <w:tr w:rsidR="007C0BAF" w:rsidRPr="00ED4DB3" w14:paraId="714CF6B3" w14:textId="77777777">
        <w:tc>
          <w:tcPr>
            <w:tcW w:w="2830" w:type="dxa"/>
            <w:vAlign w:val="center"/>
          </w:tcPr>
          <w:p w14:paraId="7C5DF150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Caribemar De La Costa S.A.S. E.S.P. - AFINIA</w:t>
            </w:r>
          </w:p>
        </w:tc>
        <w:tc>
          <w:tcPr>
            <w:tcW w:w="1701" w:type="dxa"/>
            <w:vAlign w:val="center"/>
          </w:tcPr>
          <w:p w14:paraId="3AFF8BD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Julio de 2025</w:t>
            </w:r>
          </w:p>
        </w:tc>
        <w:tc>
          <w:tcPr>
            <w:tcW w:w="1701" w:type="dxa"/>
            <w:vAlign w:val="center"/>
          </w:tcPr>
          <w:p w14:paraId="78A481A8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$46.134.018.793</w:t>
            </w:r>
          </w:p>
        </w:tc>
        <w:tc>
          <w:tcPr>
            <w:tcW w:w="1701" w:type="dxa"/>
            <w:vAlign w:val="center"/>
          </w:tcPr>
          <w:p w14:paraId="5A0EFFF8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2-2025-051430</w:t>
            </w:r>
          </w:p>
        </w:tc>
        <w:tc>
          <w:tcPr>
            <w:tcW w:w="1461" w:type="dxa"/>
            <w:vAlign w:val="center"/>
          </w:tcPr>
          <w:p w14:paraId="0C7EA35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07-11-2025</w:t>
            </w:r>
          </w:p>
        </w:tc>
      </w:tr>
      <w:tr w:rsidR="007C0BAF" w:rsidRPr="00ED4DB3" w14:paraId="28080B39" w14:textId="77777777">
        <w:tc>
          <w:tcPr>
            <w:tcW w:w="2830" w:type="dxa"/>
            <w:vAlign w:val="center"/>
          </w:tcPr>
          <w:p w14:paraId="30A136C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Caribemar De La Costa S.A.S. E.S.P. - AFINIA</w:t>
            </w:r>
          </w:p>
        </w:tc>
        <w:tc>
          <w:tcPr>
            <w:tcW w:w="1701" w:type="dxa"/>
            <w:vAlign w:val="center"/>
          </w:tcPr>
          <w:p w14:paraId="33BF2C9C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Junio de 2025</w:t>
            </w:r>
          </w:p>
        </w:tc>
        <w:tc>
          <w:tcPr>
            <w:tcW w:w="1701" w:type="dxa"/>
            <w:vAlign w:val="center"/>
          </w:tcPr>
          <w:p w14:paraId="481F3EFA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$57.675.790.739</w:t>
            </w:r>
          </w:p>
        </w:tc>
        <w:tc>
          <w:tcPr>
            <w:tcW w:w="1701" w:type="dxa"/>
            <w:vAlign w:val="center"/>
          </w:tcPr>
          <w:p w14:paraId="71BFE2A5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2-2025-051428</w:t>
            </w:r>
          </w:p>
        </w:tc>
        <w:tc>
          <w:tcPr>
            <w:tcW w:w="1461" w:type="dxa"/>
            <w:vAlign w:val="center"/>
          </w:tcPr>
          <w:p w14:paraId="6966CE5F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07-11-2025</w:t>
            </w:r>
          </w:p>
        </w:tc>
      </w:tr>
      <w:tr w:rsidR="007C0BAF" w:rsidRPr="00ED4DB3" w14:paraId="1CC97CAC" w14:textId="77777777">
        <w:tc>
          <w:tcPr>
            <w:tcW w:w="2830" w:type="dxa"/>
            <w:vAlign w:val="center"/>
          </w:tcPr>
          <w:p w14:paraId="57A35515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Caribemar De La Costa S.A.S. E.S.P. - AFINIA</w:t>
            </w:r>
          </w:p>
        </w:tc>
        <w:tc>
          <w:tcPr>
            <w:tcW w:w="1701" w:type="dxa"/>
            <w:vAlign w:val="center"/>
          </w:tcPr>
          <w:p w14:paraId="3003FC7E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Mayo de 2025</w:t>
            </w:r>
          </w:p>
        </w:tc>
        <w:tc>
          <w:tcPr>
            <w:tcW w:w="1701" w:type="dxa"/>
            <w:vAlign w:val="center"/>
          </w:tcPr>
          <w:p w14:paraId="23FA3CE6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$57.517.496.650</w:t>
            </w:r>
          </w:p>
        </w:tc>
        <w:tc>
          <w:tcPr>
            <w:tcW w:w="1701" w:type="dxa"/>
            <w:vAlign w:val="center"/>
          </w:tcPr>
          <w:p w14:paraId="51FF1633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2-2025-051425</w:t>
            </w:r>
          </w:p>
        </w:tc>
        <w:tc>
          <w:tcPr>
            <w:tcW w:w="1461" w:type="dxa"/>
            <w:vAlign w:val="center"/>
          </w:tcPr>
          <w:p w14:paraId="420389C7" w14:textId="77777777" w:rsidR="007C0BAF" w:rsidRPr="00ED4DB3" w:rsidRDefault="007C0BAF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6"/>
              </w:rPr>
            </w:pPr>
            <w:r w:rsidRPr="00ED4DB3">
              <w:rPr>
                <w:rFonts w:ascii="Work Sans" w:hAnsi="Work Sans" w:cs="Arial"/>
                <w:sz w:val="18"/>
                <w:szCs w:val="16"/>
              </w:rPr>
              <w:t>07-11-2025</w:t>
            </w:r>
          </w:p>
        </w:tc>
      </w:tr>
    </w:tbl>
    <w:p w14:paraId="7F0099E0" w14:textId="4D3D7111" w:rsidR="007C0BAF" w:rsidRDefault="007C0BAF" w:rsidP="00C56981">
      <w:pPr>
        <w:spacing w:before="120" w:after="0" w:line="240" w:lineRule="auto"/>
        <w:ind w:left="708" w:right="51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A</w:t>
      </w:r>
      <w:r w:rsidRPr="410CB87D">
        <w:rPr>
          <w:rFonts w:ascii="Work Sans" w:hAnsi="Work Sans" w:cs="Arial"/>
          <w:sz w:val="24"/>
          <w:szCs w:val="24"/>
        </w:rPr>
        <w:t>si</w:t>
      </w:r>
      <w:r>
        <w:rPr>
          <w:rFonts w:ascii="Work Sans" w:hAnsi="Work Sans" w:cs="Arial"/>
          <w:sz w:val="24"/>
          <w:szCs w:val="24"/>
        </w:rPr>
        <w:t>mismo</w:t>
      </w:r>
      <w:r w:rsidR="00482CC7">
        <w:rPr>
          <w:rFonts w:ascii="Work Sans" w:hAnsi="Work Sans" w:cs="Arial"/>
          <w:sz w:val="24"/>
          <w:szCs w:val="24"/>
        </w:rPr>
        <w:t>,</w:t>
      </w:r>
      <w:r>
        <w:rPr>
          <w:rFonts w:ascii="Work Sans" w:hAnsi="Work Sans" w:cs="Arial"/>
          <w:sz w:val="24"/>
          <w:szCs w:val="24"/>
        </w:rPr>
        <w:t xml:space="preserve"> </w:t>
      </w:r>
      <w:r w:rsidR="00CF6A01">
        <w:rPr>
          <w:rFonts w:ascii="Work Sans" w:hAnsi="Work Sans" w:cs="Arial"/>
          <w:sz w:val="24"/>
          <w:szCs w:val="24"/>
        </w:rPr>
        <w:t xml:space="preserve">la DEE </w:t>
      </w:r>
      <w:r>
        <w:rPr>
          <w:rFonts w:ascii="Work Sans" w:hAnsi="Work Sans" w:cs="Arial"/>
          <w:sz w:val="24"/>
          <w:szCs w:val="24"/>
        </w:rPr>
        <w:t xml:space="preserve">solicitó </w:t>
      </w:r>
      <w:r w:rsidR="00634A47" w:rsidRPr="410CB87D">
        <w:rPr>
          <w:rFonts w:ascii="Work Sans" w:hAnsi="Work Sans" w:cs="Arial"/>
          <w:sz w:val="24"/>
          <w:szCs w:val="24"/>
        </w:rPr>
        <w:t xml:space="preserve">la confirmación de las cuentas bancarias de los terceros a las </w:t>
      </w:r>
      <w:r w:rsidR="00CF6A01">
        <w:rPr>
          <w:rFonts w:ascii="Work Sans" w:hAnsi="Work Sans" w:cs="Arial"/>
          <w:sz w:val="24"/>
          <w:szCs w:val="24"/>
        </w:rPr>
        <w:t>quienes deberán</w:t>
      </w:r>
      <w:r w:rsidR="00CF6A01" w:rsidRPr="410CB87D">
        <w:rPr>
          <w:rFonts w:ascii="Work Sans" w:hAnsi="Work Sans" w:cs="Arial"/>
          <w:sz w:val="24"/>
          <w:szCs w:val="24"/>
        </w:rPr>
        <w:t xml:space="preserve"> </w:t>
      </w:r>
      <w:r w:rsidR="00634A47" w:rsidRPr="410CB87D">
        <w:rPr>
          <w:rFonts w:ascii="Work Sans" w:hAnsi="Work Sans" w:cs="Arial"/>
          <w:sz w:val="24"/>
          <w:szCs w:val="24"/>
        </w:rPr>
        <w:t>efectuar</w:t>
      </w:r>
      <w:r w:rsidR="00CF6A01">
        <w:rPr>
          <w:rFonts w:ascii="Work Sans" w:hAnsi="Work Sans" w:cs="Arial"/>
          <w:sz w:val="24"/>
          <w:szCs w:val="24"/>
        </w:rPr>
        <w:t>se</w:t>
      </w:r>
      <w:r w:rsidR="00634A47" w:rsidRPr="410CB87D">
        <w:rPr>
          <w:rFonts w:ascii="Work Sans" w:hAnsi="Work Sans" w:cs="Arial"/>
          <w:sz w:val="24"/>
          <w:szCs w:val="24"/>
        </w:rPr>
        <w:t xml:space="preserve"> dichas cesiones</w:t>
      </w:r>
      <w:r w:rsidR="00482CC7">
        <w:rPr>
          <w:rFonts w:ascii="Work Sans" w:hAnsi="Work Sans" w:cs="Arial"/>
          <w:sz w:val="24"/>
          <w:szCs w:val="24"/>
        </w:rPr>
        <w:t>,</w:t>
      </w:r>
      <w:r w:rsidR="00CF6A01">
        <w:rPr>
          <w:rFonts w:ascii="Work Sans" w:hAnsi="Work Sans" w:cs="Arial"/>
          <w:sz w:val="24"/>
          <w:szCs w:val="24"/>
        </w:rPr>
        <w:t xml:space="preserve"> así como</w:t>
      </w:r>
      <w:r w:rsidR="00634A47" w:rsidRPr="410CB87D">
        <w:rPr>
          <w:rFonts w:ascii="Work Sans" w:hAnsi="Work Sans" w:cs="Arial"/>
          <w:sz w:val="24"/>
          <w:szCs w:val="24"/>
        </w:rPr>
        <w:t xml:space="preserve"> la verificación de que estas se encuentren registradas en el Sistema Integrado de Información Financiera (SIIF). </w:t>
      </w:r>
    </w:p>
    <w:p w14:paraId="74155E87" w14:textId="0B87FA34" w:rsidR="00CF6A01" w:rsidRPr="00B23CA1" w:rsidRDefault="00634A47" w:rsidP="00C56981">
      <w:pPr>
        <w:spacing w:before="120" w:after="0" w:line="240" w:lineRule="auto"/>
        <w:ind w:left="708" w:right="51"/>
        <w:jc w:val="both"/>
        <w:rPr>
          <w:rFonts w:ascii="Work Sans" w:hAnsi="Work Sans" w:cs="Arial"/>
          <w:sz w:val="24"/>
          <w:szCs w:val="24"/>
        </w:rPr>
      </w:pPr>
      <w:r w:rsidRPr="410CB87D">
        <w:rPr>
          <w:rFonts w:ascii="Work Sans" w:hAnsi="Work Sans" w:cs="Arial"/>
          <w:sz w:val="24"/>
          <w:szCs w:val="24"/>
        </w:rPr>
        <w:t>En ese sentido</w:t>
      </w:r>
      <w:r w:rsidR="00482CC7">
        <w:rPr>
          <w:rFonts w:ascii="Work Sans" w:hAnsi="Work Sans" w:cs="Arial"/>
          <w:sz w:val="24"/>
          <w:szCs w:val="24"/>
        </w:rPr>
        <w:t>,</w:t>
      </w:r>
      <w:r w:rsidRPr="410CB87D">
        <w:rPr>
          <w:rFonts w:ascii="Work Sans" w:hAnsi="Work Sans" w:cs="Arial"/>
          <w:sz w:val="24"/>
          <w:szCs w:val="24"/>
        </w:rPr>
        <w:t xml:space="preserve"> </w:t>
      </w:r>
      <w:r w:rsidR="00CF6A01" w:rsidRPr="00CF6A01">
        <w:rPr>
          <w:rFonts w:ascii="Work Sans" w:hAnsi="Work Sans" w:cs="Arial"/>
          <w:sz w:val="24"/>
          <w:szCs w:val="24"/>
        </w:rPr>
        <w:t xml:space="preserve">y teniendo en cuenta que la información sobre las cuentas bancarias y terceros beneficiarios </w:t>
      </w:r>
      <w:r w:rsidR="00CF6A01" w:rsidRPr="00C56981">
        <w:rPr>
          <w:rFonts w:ascii="Work Sans" w:hAnsi="Work Sans" w:cs="Arial"/>
          <w:sz w:val="24"/>
          <w:szCs w:val="24"/>
        </w:rPr>
        <w:t>se encuentra a cargo de la Secretaría General</w:t>
      </w:r>
      <w:r w:rsidR="00CF6A01" w:rsidRPr="00CF6A01">
        <w:rPr>
          <w:rFonts w:ascii="Work Sans" w:hAnsi="Work Sans" w:cs="Arial"/>
          <w:sz w:val="24"/>
          <w:szCs w:val="24"/>
        </w:rPr>
        <w:t xml:space="preserve"> y que</w:t>
      </w:r>
      <w:r w:rsidR="00482CC7">
        <w:rPr>
          <w:rFonts w:ascii="Work Sans" w:hAnsi="Work Sans" w:cs="Arial"/>
          <w:sz w:val="24"/>
          <w:szCs w:val="24"/>
        </w:rPr>
        <w:t>,</w:t>
      </w:r>
      <w:r w:rsidR="00CF6A01" w:rsidRPr="00CF6A01">
        <w:rPr>
          <w:rFonts w:ascii="Work Sans" w:hAnsi="Work Sans" w:cs="Arial"/>
          <w:sz w:val="24"/>
          <w:szCs w:val="24"/>
        </w:rPr>
        <w:t xml:space="preserve"> a la fecha</w:t>
      </w:r>
      <w:r w:rsidR="00482CC7">
        <w:rPr>
          <w:rFonts w:ascii="Work Sans" w:hAnsi="Work Sans" w:cs="Arial"/>
          <w:sz w:val="24"/>
          <w:szCs w:val="24"/>
        </w:rPr>
        <w:t>,</w:t>
      </w:r>
      <w:r w:rsidR="00CF6A01" w:rsidRPr="00CF6A01">
        <w:rPr>
          <w:rFonts w:ascii="Work Sans" w:hAnsi="Work Sans" w:cs="Arial"/>
          <w:sz w:val="24"/>
          <w:szCs w:val="24"/>
        </w:rPr>
        <w:t xml:space="preserve"> </w:t>
      </w:r>
      <w:r w:rsidR="00CF6A01" w:rsidRPr="00C56981">
        <w:rPr>
          <w:rFonts w:ascii="Work Sans" w:hAnsi="Work Sans" w:cs="Arial"/>
          <w:sz w:val="24"/>
          <w:szCs w:val="24"/>
        </w:rPr>
        <w:t>no ha sido remitida al Grupo de Subsidios</w:t>
      </w:r>
      <w:r w:rsidR="00482CC7">
        <w:rPr>
          <w:rFonts w:ascii="Work Sans" w:hAnsi="Work Sans" w:cs="Arial"/>
          <w:sz w:val="24"/>
          <w:szCs w:val="24"/>
        </w:rPr>
        <w:t>,</w:t>
      </w:r>
      <w:r w:rsidR="00CF6A01" w:rsidRPr="00CF6A01">
        <w:rPr>
          <w:rFonts w:ascii="Work Sans" w:hAnsi="Work Sans" w:cs="Arial"/>
          <w:sz w:val="24"/>
          <w:szCs w:val="24"/>
        </w:rPr>
        <w:t xml:space="preserve"> dichas cuentas </w:t>
      </w:r>
      <w:r w:rsidR="00CF6A01" w:rsidRPr="00C56981">
        <w:rPr>
          <w:rFonts w:ascii="Work Sans" w:hAnsi="Work Sans" w:cs="Arial"/>
          <w:sz w:val="24"/>
          <w:szCs w:val="24"/>
        </w:rPr>
        <w:t>no fueron incluidas</w:t>
      </w:r>
      <w:r w:rsidR="00CF6A01" w:rsidRPr="00CF6A01">
        <w:rPr>
          <w:rFonts w:ascii="Work Sans" w:hAnsi="Work Sans" w:cs="Arial"/>
          <w:sz w:val="24"/>
          <w:szCs w:val="24"/>
        </w:rPr>
        <w:t xml:space="preserve"> en el presente documento.</w:t>
      </w:r>
    </w:p>
    <w:p w14:paraId="425E25CF" w14:textId="77777777" w:rsidR="002757D9" w:rsidRDefault="002757D9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65C10B6C" w:rsidR="002757D9" w:rsidRPr="0026480C" w:rsidRDefault="002757D9" w:rsidP="00E221C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</w:t>
      </w:r>
      <w:r w:rsidR="00C56981">
        <w:rPr>
          <w:rFonts w:ascii="Work Sans" w:hAnsi="Work Sans" w:cs="Arial"/>
          <w:sz w:val="24"/>
        </w:rPr>
        <w:t>.</w:t>
      </w:r>
    </w:p>
    <w:p w14:paraId="22DD1EE3" w14:textId="77777777" w:rsidR="00AF21D9" w:rsidRDefault="00AF21D9" w:rsidP="00E221C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</w:tcPr>
          <w:p w14:paraId="17F6B7B8" w14:textId="77777777" w:rsidR="00AF21D9" w:rsidRDefault="00AF21D9" w:rsidP="000917A0">
            <w:pPr>
              <w:spacing w:after="0" w:line="240" w:lineRule="auto"/>
              <w:rPr>
                <w:rFonts w:ascii="Work Sans" w:hAnsi="Work Sans"/>
                <w:sz w:val="24"/>
                <w:szCs w:val="24"/>
              </w:rPr>
            </w:pPr>
            <w:r w:rsidRPr="002B6778">
              <w:rPr>
                <w:rFonts w:ascii="Work Sans" w:hAnsi="Work Sans" w:cs="Arial"/>
                <w:sz w:val="24"/>
              </w:rPr>
              <w:t>Tabla_Firmantes</w:t>
            </w:r>
          </w:p>
        </w:tc>
      </w:tr>
      <w:tr w:rsidR="00AF21D9" w14:paraId="20FB7E56" w14:textId="77777777">
        <w:tc>
          <w:tcPr>
            <w:tcW w:w="4380" w:type="dxa"/>
          </w:tcPr>
          <w:p w14:paraId="737EC67B" w14:textId="77777777" w:rsidR="00AF21D9" w:rsidRDefault="00AF21D9" w:rsidP="000917A0">
            <w:pPr>
              <w:spacing w:after="0" w:line="240" w:lineRule="auto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0917A0">
            <w:pPr>
              <w:spacing w:after="0" w:line="240" w:lineRule="auto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</w:tcPr>
          <w:p w14:paraId="6B2A5AB1" w14:textId="77777777" w:rsidR="00AF21D9" w:rsidRDefault="00AF21D9" w:rsidP="000917A0">
            <w:pPr>
              <w:spacing w:after="0" w:line="240" w:lineRule="auto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0917A0">
            <w:pPr>
              <w:spacing w:after="0" w:line="240" w:lineRule="auto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0917A0">
      <w:pPr>
        <w:spacing w:after="0" w:line="240" w:lineRule="auto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1787BBD9" w14:textId="77777777" w:rsidR="00AF21D9" w:rsidRDefault="00AF21D9" w:rsidP="000917A0">
      <w:pPr>
        <w:spacing w:after="0" w:line="240" w:lineRule="auto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r w:rsidRPr="45A5F48C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</w:p>
    <w:p w14:paraId="4D3E2D14" w14:textId="77777777" w:rsidR="00AF21D9" w:rsidRDefault="00AF21D9" w:rsidP="000917A0">
      <w:pPr>
        <w:spacing w:after="0" w:line="240" w:lineRule="auto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anexo_r</w:t>
      </w:r>
    </w:p>
    <w:p w14:paraId="65542969" w14:textId="77777777" w:rsidR="00AF21D9" w:rsidRDefault="00AF21D9" w:rsidP="000917A0">
      <w:pPr>
        <w:spacing w:after="0" w:line="240" w:lineRule="auto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51E62EE" w14:textId="68C5967B" w:rsidR="00C04679" w:rsidRPr="00AF21D9" w:rsidRDefault="00AF21D9" w:rsidP="000917A0">
      <w:pPr>
        <w:spacing w:line="240" w:lineRule="auto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Reviso: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C04679" w:rsidRPr="00AF21D9" w:rsidSect="0023586F">
      <w:headerReference w:type="default" r:id="rId8"/>
      <w:footerReference w:type="default" r:id="rId9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6F72" w14:textId="77777777" w:rsidR="00A572C9" w:rsidRDefault="00A572C9">
      <w:pPr>
        <w:spacing w:after="0" w:line="240" w:lineRule="auto"/>
      </w:pPr>
      <w:r>
        <w:separator/>
      </w:r>
    </w:p>
  </w:endnote>
  <w:endnote w:type="continuationSeparator" w:id="0">
    <w:p w14:paraId="7C645130" w14:textId="77777777" w:rsidR="00A572C9" w:rsidRDefault="00A57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 Extra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7CC39" w14:textId="77777777" w:rsidR="00A572C9" w:rsidRDefault="00A572C9">
      <w:pPr>
        <w:spacing w:after="0" w:line="240" w:lineRule="auto"/>
      </w:pPr>
      <w:r>
        <w:separator/>
      </w:r>
    </w:p>
  </w:footnote>
  <w:footnote w:type="continuationSeparator" w:id="0">
    <w:p w14:paraId="3CE818CD" w14:textId="77777777" w:rsidR="00A572C9" w:rsidRDefault="00A57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60343"/>
    <w:multiLevelType w:val="hybridMultilevel"/>
    <w:tmpl w:val="2514CC40"/>
    <w:lvl w:ilvl="0" w:tplc="CB7CEA8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265C2E"/>
    <w:multiLevelType w:val="hybridMultilevel"/>
    <w:tmpl w:val="FB9089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69396">
    <w:abstractNumId w:val="1"/>
  </w:num>
  <w:num w:numId="2" w16cid:durableId="2081173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037EE"/>
    <w:rsid w:val="00014068"/>
    <w:rsid w:val="00022053"/>
    <w:rsid w:val="00024C4F"/>
    <w:rsid w:val="000418C8"/>
    <w:rsid w:val="00044F76"/>
    <w:rsid w:val="00046D1C"/>
    <w:rsid w:val="00076063"/>
    <w:rsid w:val="00082CCB"/>
    <w:rsid w:val="00083EEE"/>
    <w:rsid w:val="000917A0"/>
    <w:rsid w:val="000B61BE"/>
    <w:rsid w:val="000D1C91"/>
    <w:rsid w:val="000E59F0"/>
    <w:rsid w:val="000F3C97"/>
    <w:rsid w:val="001145B0"/>
    <w:rsid w:val="001204C5"/>
    <w:rsid w:val="00122898"/>
    <w:rsid w:val="00127957"/>
    <w:rsid w:val="001358EB"/>
    <w:rsid w:val="00166BEF"/>
    <w:rsid w:val="00170F93"/>
    <w:rsid w:val="00183F06"/>
    <w:rsid w:val="0018696A"/>
    <w:rsid w:val="001A01E6"/>
    <w:rsid w:val="001A76D3"/>
    <w:rsid w:val="001D4824"/>
    <w:rsid w:val="001E5027"/>
    <w:rsid w:val="001F09A8"/>
    <w:rsid w:val="00202A17"/>
    <w:rsid w:val="00225093"/>
    <w:rsid w:val="00231573"/>
    <w:rsid w:val="0023586F"/>
    <w:rsid w:val="00256475"/>
    <w:rsid w:val="002642B0"/>
    <w:rsid w:val="0026480C"/>
    <w:rsid w:val="002653BC"/>
    <w:rsid w:val="0026700C"/>
    <w:rsid w:val="002757D9"/>
    <w:rsid w:val="002A504B"/>
    <w:rsid w:val="002B6778"/>
    <w:rsid w:val="002D3D1B"/>
    <w:rsid w:val="002E20F4"/>
    <w:rsid w:val="002E601B"/>
    <w:rsid w:val="002F226D"/>
    <w:rsid w:val="00300D3F"/>
    <w:rsid w:val="003059C5"/>
    <w:rsid w:val="0032631F"/>
    <w:rsid w:val="003304D8"/>
    <w:rsid w:val="00337776"/>
    <w:rsid w:val="00354AD6"/>
    <w:rsid w:val="00373901"/>
    <w:rsid w:val="00383370"/>
    <w:rsid w:val="00391EBF"/>
    <w:rsid w:val="00392AF4"/>
    <w:rsid w:val="0039658C"/>
    <w:rsid w:val="0039790A"/>
    <w:rsid w:val="003A47AB"/>
    <w:rsid w:val="003C6CA7"/>
    <w:rsid w:val="003D64EF"/>
    <w:rsid w:val="003E4B38"/>
    <w:rsid w:val="00412573"/>
    <w:rsid w:val="00412735"/>
    <w:rsid w:val="0044423A"/>
    <w:rsid w:val="004516D4"/>
    <w:rsid w:val="00454A6E"/>
    <w:rsid w:val="00456AFF"/>
    <w:rsid w:val="004600E4"/>
    <w:rsid w:val="00482CC7"/>
    <w:rsid w:val="004855CF"/>
    <w:rsid w:val="00485628"/>
    <w:rsid w:val="00497CE3"/>
    <w:rsid w:val="004B694A"/>
    <w:rsid w:val="004D2725"/>
    <w:rsid w:val="004D7EEA"/>
    <w:rsid w:val="004E340F"/>
    <w:rsid w:val="004F65A4"/>
    <w:rsid w:val="005061BF"/>
    <w:rsid w:val="00521DAC"/>
    <w:rsid w:val="00526F43"/>
    <w:rsid w:val="00530687"/>
    <w:rsid w:val="00581262"/>
    <w:rsid w:val="00596B5A"/>
    <w:rsid w:val="005A1EBE"/>
    <w:rsid w:val="005A358A"/>
    <w:rsid w:val="005A7424"/>
    <w:rsid w:val="005C77F5"/>
    <w:rsid w:val="005D06C2"/>
    <w:rsid w:val="005D3837"/>
    <w:rsid w:val="005F1582"/>
    <w:rsid w:val="006137D5"/>
    <w:rsid w:val="00634A47"/>
    <w:rsid w:val="00652DD1"/>
    <w:rsid w:val="006556DC"/>
    <w:rsid w:val="00657482"/>
    <w:rsid w:val="00663567"/>
    <w:rsid w:val="00673CC3"/>
    <w:rsid w:val="00674E50"/>
    <w:rsid w:val="00676097"/>
    <w:rsid w:val="006829CF"/>
    <w:rsid w:val="006A731A"/>
    <w:rsid w:val="006B494E"/>
    <w:rsid w:val="006B6115"/>
    <w:rsid w:val="006F1D7A"/>
    <w:rsid w:val="006F59FF"/>
    <w:rsid w:val="006F7F1C"/>
    <w:rsid w:val="007007A4"/>
    <w:rsid w:val="00713CBD"/>
    <w:rsid w:val="00732DD0"/>
    <w:rsid w:val="007560D6"/>
    <w:rsid w:val="007560EA"/>
    <w:rsid w:val="0076795F"/>
    <w:rsid w:val="00783058"/>
    <w:rsid w:val="007857AE"/>
    <w:rsid w:val="007A410A"/>
    <w:rsid w:val="007C0BAF"/>
    <w:rsid w:val="007D6AEB"/>
    <w:rsid w:val="007F020D"/>
    <w:rsid w:val="007F50D3"/>
    <w:rsid w:val="008017F8"/>
    <w:rsid w:val="00806E8C"/>
    <w:rsid w:val="00810320"/>
    <w:rsid w:val="00814311"/>
    <w:rsid w:val="00817016"/>
    <w:rsid w:val="008257A0"/>
    <w:rsid w:val="00836233"/>
    <w:rsid w:val="008420B4"/>
    <w:rsid w:val="00844187"/>
    <w:rsid w:val="0084424D"/>
    <w:rsid w:val="00865C91"/>
    <w:rsid w:val="00884297"/>
    <w:rsid w:val="00892C8C"/>
    <w:rsid w:val="008A7B19"/>
    <w:rsid w:val="008F0DDD"/>
    <w:rsid w:val="009027F9"/>
    <w:rsid w:val="0093366D"/>
    <w:rsid w:val="0096522D"/>
    <w:rsid w:val="00973D7B"/>
    <w:rsid w:val="0098458A"/>
    <w:rsid w:val="0098650C"/>
    <w:rsid w:val="00987434"/>
    <w:rsid w:val="009B5409"/>
    <w:rsid w:val="009D4FCB"/>
    <w:rsid w:val="009D61B0"/>
    <w:rsid w:val="009E5228"/>
    <w:rsid w:val="00A02E18"/>
    <w:rsid w:val="00A06850"/>
    <w:rsid w:val="00A13834"/>
    <w:rsid w:val="00A32F93"/>
    <w:rsid w:val="00A4192A"/>
    <w:rsid w:val="00A43389"/>
    <w:rsid w:val="00A572C9"/>
    <w:rsid w:val="00A76123"/>
    <w:rsid w:val="00A7615F"/>
    <w:rsid w:val="00A82C6D"/>
    <w:rsid w:val="00A91E55"/>
    <w:rsid w:val="00A92B30"/>
    <w:rsid w:val="00A94433"/>
    <w:rsid w:val="00AA0797"/>
    <w:rsid w:val="00AA1D97"/>
    <w:rsid w:val="00AA4D28"/>
    <w:rsid w:val="00AB5464"/>
    <w:rsid w:val="00AC4E5E"/>
    <w:rsid w:val="00AC52D4"/>
    <w:rsid w:val="00AD43C1"/>
    <w:rsid w:val="00AD4B70"/>
    <w:rsid w:val="00AE0E13"/>
    <w:rsid w:val="00AE1879"/>
    <w:rsid w:val="00AE6A1E"/>
    <w:rsid w:val="00AF21D9"/>
    <w:rsid w:val="00AF555C"/>
    <w:rsid w:val="00B12ABD"/>
    <w:rsid w:val="00B237A3"/>
    <w:rsid w:val="00B23CA1"/>
    <w:rsid w:val="00B375C3"/>
    <w:rsid w:val="00B5268F"/>
    <w:rsid w:val="00B616D4"/>
    <w:rsid w:val="00B66F5A"/>
    <w:rsid w:val="00B76633"/>
    <w:rsid w:val="00B8097D"/>
    <w:rsid w:val="00BA2F80"/>
    <w:rsid w:val="00BB4328"/>
    <w:rsid w:val="00BC7B64"/>
    <w:rsid w:val="00BE00E5"/>
    <w:rsid w:val="00BF1A52"/>
    <w:rsid w:val="00C04679"/>
    <w:rsid w:val="00C047EE"/>
    <w:rsid w:val="00C07ECB"/>
    <w:rsid w:val="00C11B79"/>
    <w:rsid w:val="00C14BA6"/>
    <w:rsid w:val="00C21105"/>
    <w:rsid w:val="00C27875"/>
    <w:rsid w:val="00C30AEF"/>
    <w:rsid w:val="00C36A9C"/>
    <w:rsid w:val="00C373B7"/>
    <w:rsid w:val="00C37D0B"/>
    <w:rsid w:val="00C5030A"/>
    <w:rsid w:val="00C56981"/>
    <w:rsid w:val="00C61F62"/>
    <w:rsid w:val="00C76D43"/>
    <w:rsid w:val="00CB62F0"/>
    <w:rsid w:val="00CC609F"/>
    <w:rsid w:val="00CF280B"/>
    <w:rsid w:val="00CF6A01"/>
    <w:rsid w:val="00D10143"/>
    <w:rsid w:val="00D33464"/>
    <w:rsid w:val="00D47534"/>
    <w:rsid w:val="00D95FE5"/>
    <w:rsid w:val="00DB4D7D"/>
    <w:rsid w:val="00DC1006"/>
    <w:rsid w:val="00DE2B2E"/>
    <w:rsid w:val="00E03339"/>
    <w:rsid w:val="00E113E2"/>
    <w:rsid w:val="00E11793"/>
    <w:rsid w:val="00E177D7"/>
    <w:rsid w:val="00E1785D"/>
    <w:rsid w:val="00E21EF2"/>
    <w:rsid w:val="00E221CA"/>
    <w:rsid w:val="00E26DCD"/>
    <w:rsid w:val="00E44B66"/>
    <w:rsid w:val="00E6079B"/>
    <w:rsid w:val="00E97B2E"/>
    <w:rsid w:val="00EB5B36"/>
    <w:rsid w:val="00ED30F0"/>
    <w:rsid w:val="00ED4368"/>
    <w:rsid w:val="00F57DF8"/>
    <w:rsid w:val="00F740A6"/>
    <w:rsid w:val="00F758D2"/>
    <w:rsid w:val="00FD2F9E"/>
    <w:rsid w:val="00FD3DAE"/>
    <w:rsid w:val="00FD41B3"/>
    <w:rsid w:val="00FD5AA6"/>
    <w:rsid w:val="00FD749A"/>
    <w:rsid w:val="00FF0DA6"/>
    <w:rsid w:val="00FF795D"/>
    <w:rsid w:val="0242E10C"/>
    <w:rsid w:val="0463CCDB"/>
    <w:rsid w:val="0988DE74"/>
    <w:rsid w:val="0AC3DF96"/>
    <w:rsid w:val="0BABF02D"/>
    <w:rsid w:val="0D6AFA6A"/>
    <w:rsid w:val="124239E4"/>
    <w:rsid w:val="13D618BB"/>
    <w:rsid w:val="1829EC3C"/>
    <w:rsid w:val="1CC115CF"/>
    <w:rsid w:val="1F91DC73"/>
    <w:rsid w:val="20F163BD"/>
    <w:rsid w:val="217FD936"/>
    <w:rsid w:val="21FB4D80"/>
    <w:rsid w:val="2323D928"/>
    <w:rsid w:val="23D213D8"/>
    <w:rsid w:val="24290216"/>
    <w:rsid w:val="24919355"/>
    <w:rsid w:val="24B670CD"/>
    <w:rsid w:val="2B508731"/>
    <w:rsid w:val="2D42DF2B"/>
    <w:rsid w:val="2DCCCB46"/>
    <w:rsid w:val="2E2C4608"/>
    <w:rsid w:val="2EF62814"/>
    <w:rsid w:val="2F51CFB3"/>
    <w:rsid w:val="2F7E42E7"/>
    <w:rsid w:val="304ED10A"/>
    <w:rsid w:val="31E244BE"/>
    <w:rsid w:val="340442C7"/>
    <w:rsid w:val="3457A8BC"/>
    <w:rsid w:val="354D0A3F"/>
    <w:rsid w:val="35A0FE45"/>
    <w:rsid w:val="35E32282"/>
    <w:rsid w:val="36DCA684"/>
    <w:rsid w:val="382F0424"/>
    <w:rsid w:val="38F79156"/>
    <w:rsid w:val="3A48AD85"/>
    <w:rsid w:val="3B46DFF4"/>
    <w:rsid w:val="3DDDFCBC"/>
    <w:rsid w:val="3F629BA0"/>
    <w:rsid w:val="410CB87D"/>
    <w:rsid w:val="414E7F96"/>
    <w:rsid w:val="42F43CFD"/>
    <w:rsid w:val="445C5C38"/>
    <w:rsid w:val="45A5F48C"/>
    <w:rsid w:val="4665FD25"/>
    <w:rsid w:val="47546755"/>
    <w:rsid w:val="4A6DC0E6"/>
    <w:rsid w:val="4CF3F936"/>
    <w:rsid w:val="4F04E8A5"/>
    <w:rsid w:val="508CEAEE"/>
    <w:rsid w:val="523C5ADD"/>
    <w:rsid w:val="56525BA9"/>
    <w:rsid w:val="57994E9E"/>
    <w:rsid w:val="581F5CBB"/>
    <w:rsid w:val="5CE2B073"/>
    <w:rsid w:val="5CEC9DA5"/>
    <w:rsid w:val="5EE57E7B"/>
    <w:rsid w:val="5F4FD1B1"/>
    <w:rsid w:val="602743BD"/>
    <w:rsid w:val="610C68D2"/>
    <w:rsid w:val="61DAF1B4"/>
    <w:rsid w:val="6271784F"/>
    <w:rsid w:val="631A1BF5"/>
    <w:rsid w:val="6463C7B0"/>
    <w:rsid w:val="651F66C2"/>
    <w:rsid w:val="65E18EF7"/>
    <w:rsid w:val="66C1E4C7"/>
    <w:rsid w:val="6740D638"/>
    <w:rsid w:val="67547B13"/>
    <w:rsid w:val="6763F900"/>
    <w:rsid w:val="6766D046"/>
    <w:rsid w:val="67865C8D"/>
    <w:rsid w:val="68D54300"/>
    <w:rsid w:val="6D369F67"/>
    <w:rsid w:val="6DABD512"/>
    <w:rsid w:val="6E80D86C"/>
    <w:rsid w:val="714A16C9"/>
    <w:rsid w:val="72A38204"/>
    <w:rsid w:val="75A7A3C0"/>
    <w:rsid w:val="77A56BF4"/>
    <w:rsid w:val="77BCDF94"/>
    <w:rsid w:val="7893F13A"/>
    <w:rsid w:val="790AA99E"/>
    <w:rsid w:val="7992CF85"/>
    <w:rsid w:val="79E21A04"/>
    <w:rsid w:val="7BB15E06"/>
    <w:rsid w:val="7DD70B9E"/>
    <w:rsid w:val="7EACC713"/>
    <w:rsid w:val="7F4D8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E2F8308D-2302-47B0-89D9-7D7BD074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6079B"/>
    <w:pPr>
      <w:ind w:left="720"/>
      <w:contextualSpacing/>
    </w:pPr>
  </w:style>
  <w:style w:type="paragraph" w:styleId="Revisin">
    <w:name w:val="Revision"/>
    <w:hidden/>
    <w:uiPriority w:val="99"/>
    <w:semiHidden/>
    <w:rsid w:val="00C30AEF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41273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1273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273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273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2735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7C0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3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1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4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3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6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5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6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3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9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0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8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5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7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7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8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0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8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7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7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99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35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6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3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5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3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1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0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9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3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6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3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0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2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6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5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0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7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8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5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0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9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6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A8EDF-8640-4C99-A2B4-180F129C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1417</Words>
  <Characters>7795</Characters>
  <Application>Microsoft Office Word</Application>
  <DocSecurity>0</DocSecurity>
  <Lines>64</Lines>
  <Paragraphs>18</Paragraphs>
  <ScaleCrop>false</ScaleCrop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Natalia</cp:lastModifiedBy>
  <cp:revision>4</cp:revision>
  <dcterms:created xsi:type="dcterms:W3CDTF">2025-11-21T21:13:00Z</dcterms:created>
  <dcterms:modified xsi:type="dcterms:W3CDTF">2025-11-21T21:40:00Z</dcterms:modified>
  <dc:language>es-CO</dc:language>
</cp:coreProperties>
</file>